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66E654A" w14:textId="37BD420D" w:rsidR="00E5674E" w:rsidRDefault="007C1B98" w:rsidP="00E5674E">
      <w:pPr>
        <w:jc w:val="both"/>
        <w:rPr>
          <w:rFonts w:ascii="Gotham Rounded Book" w:hAnsi="Gotham Rounded Book" w:cstheme="minorHAnsi"/>
          <w:sz w:val="20"/>
        </w:rPr>
      </w:pPr>
      <w:r>
        <w:rPr>
          <w:noProof/>
        </w:rPr>
        <w:drawing>
          <wp:anchor distT="0" distB="0" distL="114300" distR="114300" simplePos="0" relativeHeight="251658240" behindDoc="0" locked="0" layoutInCell="1" allowOverlap="1" wp14:anchorId="6C2D3469" wp14:editId="3E4BDC11">
            <wp:simplePos x="0" y="0"/>
            <wp:positionH relativeFrom="margin">
              <wp:posOffset>242570</wp:posOffset>
            </wp:positionH>
            <wp:positionV relativeFrom="paragraph">
              <wp:posOffset>14605</wp:posOffset>
            </wp:positionV>
            <wp:extent cx="6590665" cy="4405630"/>
            <wp:effectExtent l="0" t="0" r="635" b="0"/>
            <wp:wrapThrough wrapText="bothSides">
              <wp:wrapPolygon edited="0">
                <wp:start x="20790" y="0"/>
                <wp:lineTo x="18980" y="467"/>
                <wp:lineTo x="0" y="5697"/>
                <wp:lineTo x="0" y="21482"/>
                <wp:lineTo x="812" y="21482"/>
                <wp:lineTo x="999" y="21482"/>
                <wp:lineTo x="19042" y="16532"/>
                <wp:lineTo x="19042" y="16438"/>
                <wp:lineTo x="21540" y="16065"/>
                <wp:lineTo x="21540" y="0"/>
                <wp:lineTo x="20790" y="0"/>
              </wp:wrapPolygon>
            </wp:wrapThrough>
            <wp:docPr id="27" name="Graphique 4">
              <a:extLst xmlns:a="http://schemas.openxmlformats.org/drawingml/2006/main">
                <a:ext uri="{FF2B5EF4-FFF2-40B4-BE49-F238E27FC236}">
                  <a16:creationId xmlns:a16="http://schemas.microsoft.com/office/drawing/2014/main" id="{960C251C-F3FA-4AC9-B5DD-9046FADE744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que 4">
                      <a:extLst>
                        <a:ext uri="{FF2B5EF4-FFF2-40B4-BE49-F238E27FC236}">
                          <a16:creationId xmlns:a16="http://schemas.microsoft.com/office/drawing/2014/main" id="{960C251C-F3FA-4AC9-B5DD-9046FADE7449}"/>
                        </a:ext>
                      </a:extLst>
                    </pic:cNvPr>
                    <pic:cNvPicPr>
                      <a:picLocks noChangeAspect="1"/>
                    </pic:cNvPicPr>
                  </pic:nvPicPr>
                  <pic:blipFill>
                    <a:blip r:embed="rId10">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6590665" cy="4405630"/>
                    </a:xfrm>
                    <a:prstGeom prst="rect">
                      <a:avLst/>
                    </a:prstGeom>
                  </pic:spPr>
                </pic:pic>
              </a:graphicData>
            </a:graphic>
            <wp14:sizeRelH relativeFrom="page">
              <wp14:pctWidth>0</wp14:pctWidth>
            </wp14:sizeRelH>
            <wp14:sizeRelV relativeFrom="page">
              <wp14:pctHeight>0</wp14:pctHeight>
            </wp14:sizeRelV>
          </wp:anchor>
        </w:drawing>
      </w:r>
      <w:r w:rsidR="007F12B7">
        <w:rPr>
          <w:noProof/>
        </w:rPr>
        <w:drawing>
          <wp:anchor distT="0" distB="0" distL="114300" distR="114300" simplePos="0" relativeHeight="251658244" behindDoc="0" locked="0" layoutInCell="1" allowOverlap="1" wp14:anchorId="1ED068B6" wp14:editId="238613E5">
            <wp:simplePos x="0" y="0"/>
            <wp:positionH relativeFrom="column">
              <wp:posOffset>19773</wp:posOffset>
            </wp:positionH>
            <wp:positionV relativeFrom="paragraph">
              <wp:posOffset>-7312</wp:posOffset>
            </wp:positionV>
            <wp:extent cx="1158843" cy="432329"/>
            <wp:effectExtent l="0" t="0" r="3810" b="6350"/>
            <wp:wrapNone/>
            <wp:docPr id="599759244" name="Image 3" descr="Une image contenant Police, logo, texte, Graphiqu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759244" name="Image 3" descr="Une image contenant Police, logo, texte, Graphique&#10;&#10;Le contenu généré par l’IA peut être incorrect."/>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158843" cy="432329"/>
                    </a:xfrm>
                    <a:prstGeom prst="rect">
                      <a:avLst/>
                    </a:prstGeom>
                    <a:noFill/>
                    <a:ln>
                      <a:noFill/>
                    </a:ln>
                  </pic:spPr>
                </pic:pic>
              </a:graphicData>
            </a:graphic>
            <wp14:sizeRelH relativeFrom="page">
              <wp14:pctWidth>0</wp14:pctWidth>
            </wp14:sizeRelH>
            <wp14:sizeRelV relativeFrom="page">
              <wp14:pctHeight>0</wp14:pctHeight>
            </wp14:sizeRelV>
          </wp:anchor>
        </w:drawing>
      </w:r>
      <w:r w:rsidR="00A96256" w:rsidRPr="00277B8D">
        <w:rPr>
          <w:noProof/>
          <w:color w:val="625C59"/>
        </w:rPr>
        <mc:AlternateContent>
          <mc:Choice Requires="wps">
            <w:drawing>
              <wp:anchor distT="0" distB="0" distL="114300" distR="114300" simplePos="0" relativeHeight="251658241" behindDoc="0" locked="0" layoutInCell="1" allowOverlap="1" wp14:anchorId="4FC23134" wp14:editId="729BB480">
                <wp:simplePos x="0" y="0"/>
                <wp:positionH relativeFrom="margin">
                  <wp:align>left</wp:align>
                </wp:positionH>
                <wp:positionV relativeFrom="paragraph">
                  <wp:posOffset>383396</wp:posOffset>
                </wp:positionV>
                <wp:extent cx="3467735" cy="3830955"/>
                <wp:effectExtent l="0" t="0" r="0" b="0"/>
                <wp:wrapThrough wrapText="bothSides">
                  <wp:wrapPolygon edited="0">
                    <wp:start x="20291" y="0"/>
                    <wp:lineTo x="18630" y="215"/>
                    <wp:lineTo x="0" y="3545"/>
                    <wp:lineTo x="0" y="21482"/>
                    <wp:lineTo x="1424" y="21482"/>
                    <wp:lineTo x="1780" y="21482"/>
                    <wp:lineTo x="15663" y="19011"/>
                    <wp:lineTo x="15663" y="18904"/>
                    <wp:lineTo x="21477" y="18045"/>
                    <wp:lineTo x="21477" y="0"/>
                    <wp:lineTo x="20291" y="0"/>
                  </wp:wrapPolygon>
                </wp:wrapThrough>
                <wp:docPr id="26" name="Forme libre : forme 25"/>
                <wp:cNvGraphicFramePr/>
                <a:graphic xmlns:a="http://schemas.openxmlformats.org/drawingml/2006/main">
                  <a:graphicData uri="http://schemas.microsoft.com/office/word/2010/wordprocessingShape">
                    <wps:wsp>
                      <wps:cNvSpPr/>
                      <wps:spPr>
                        <a:xfrm>
                          <a:off x="0" y="0"/>
                          <a:ext cx="3467735" cy="3830955"/>
                        </a:xfrm>
                        <a:custGeom>
                          <a:avLst/>
                          <a:gdLst>
                            <a:gd name="connsiteX0" fmla="*/ 3885673 w 3981622"/>
                            <a:gd name="connsiteY0" fmla="*/ 0 h 4285517"/>
                            <a:gd name="connsiteX1" fmla="*/ 3974309 w 3981622"/>
                            <a:gd name="connsiteY1" fmla="*/ 59895 h 4285517"/>
                            <a:gd name="connsiteX2" fmla="*/ 3981622 w 3981622"/>
                            <a:gd name="connsiteY2" fmla="*/ 100862 h 4285517"/>
                            <a:gd name="connsiteX3" fmla="*/ 3981622 w 3981622"/>
                            <a:gd name="connsiteY3" fmla="*/ 100868 h 4285517"/>
                            <a:gd name="connsiteX4" fmla="*/ 3981622 w 3981622"/>
                            <a:gd name="connsiteY4" fmla="*/ 3207409 h 4285517"/>
                            <a:gd name="connsiteX5" fmla="*/ 3981622 w 3981622"/>
                            <a:gd name="connsiteY5" fmla="*/ 3330161 h 4285517"/>
                            <a:gd name="connsiteX6" fmla="*/ 3981622 w 3981622"/>
                            <a:gd name="connsiteY6" fmla="*/ 3407434 h 4285517"/>
                            <a:gd name="connsiteX7" fmla="*/ 3863859 w 3981622"/>
                            <a:gd name="connsiteY7" fmla="*/ 3553188 h 4285517"/>
                            <a:gd name="connsiteX8" fmla="*/ 236220 w 3981622"/>
                            <a:gd name="connsiteY8" fmla="*/ 4263064 h 4285517"/>
                            <a:gd name="connsiteX9" fmla="*/ 236220 w 3981622"/>
                            <a:gd name="connsiteY9" fmla="*/ 4260278 h 4285517"/>
                            <a:gd name="connsiteX10" fmla="*/ 117889 w 3981622"/>
                            <a:gd name="connsiteY10" fmla="*/ 4283343 h 4285517"/>
                            <a:gd name="connsiteX11" fmla="*/ 0 w 3981622"/>
                            <a:gd name="connsiteY11" fmla="*/ 4183988 h 4285517"/>
                            <a:gd name="connsiteX12" fmla="*/ 0 w 3981622"/>
                            <a:gd name="connsiteY12" fmla="*/ 876918 h 4285517"/>
                            <a:gd name="connsiteX13" fmla="*/ 117889 w 3981622"/>
                            <a:gd name="connsiteY13" fmla="*/ 731795 h 4285517"/>
                            <a:gd name="connsiteX14" fmla="*/ 3863860 w 3981622"/>
                            <a:gd name="connsiteY14" fmla="*/ 1513 h 4285517"/>
                            <a:gd name="connsiteX15" fmla="*/ 3863860 w 3981622"/>
                            <a:gd name="connsiteY15" fmla="*/ 2144 h 4285517"/>
                            <a:gd name="connsiteX16" fmla="*/ 3885673 w 3981622"/>
                            <a:gd name="connsiteY16" fmla="*/ 0 h 428551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3981622" h="4285517">
                              <a:moveTo>
                                <a:pt x="3885673" y="0"/>
                              </a:moveTo>
                              <a:cubicBezTo>
                                <a:pt x="3926619" y="0"/>
                                <a:pt x="3960118" y="23121"/>
                                <a:pt x="3974309" y="59895"/>
                              </a:cubicBezTo>
                              <a:lnTo>
                                <a:pt x="3981622" y="100862"/>
                              </a:lnTo>
                              <a:lnTo>
                                <a:pt x="3981622" y="100868"/>
                              </a:lnTo>
                              <a:lnTo>
                                <a:pt x="3981622" y="3207409"/>
                              </a:lnTo>
                              <a:lnTo>
                                <a:pt x="3981622" y="3330161"/>
                              </a:lnTo>
                              <a:lnTo>
                                <a:pt x="3981622" y="3407434"/>
                              </a:lnTo>
                              <a:cubicBezTo>
                                <a:pt x="3980210" y="3477196"/>
                                <a:pt x="3931768" y="3537150"/>
                                <a:pt x="3863859" y="3553188"/>
                              </a:cubicBezTo>
                              <a:lnTo>
                                <a:pt x="236220" y="4263064"/>
                              </a:lnTo>
                              <a:lnTo>
                                <a:pt x="236220" y="4260278"/>
                              </a:lnTo>
                              <a:lnTo>
                                <a:pt x="117889" y="4283343"/>
                              </a:lnTo>
                              <a:cubicBezTo>
                                <a:pt x="52829" y="4296078"/>
                                <a:pt x="0" y="4251570"/>
                                <a:pt x="0" y="4183988"/>
                              </a:cubicBezTo>
                              <a:lnTo>
                                <a:pt x="0" y="876918"/>
                              </a:lnTo>
                              <a:cubicBezTo>
                                <a:pt x="1710" y="807357"/>
                                <a:pt x="50156" y="747719"/>
                                <a:pt x="117889" y="731795"/>
                              </a:cubicBezTo>
                              <a:lnTo>
                                <a:pt x="3863860" y="1513"/>
                              </a:lnTo>
                              <a:lnTo>
                                <a:pt x="3863860" y="2144"/>
                              </a:lnTo>
                              <a:cubicBezTo>
                                <a:pt x="3871047" y="762"/>
                                <a:pt x="3878347" y="44"/>
                                <a:pt x="3885673" y="0"/>
                              </a:cubicBezTo>
                              <a:close/>
                            </a:path>
                          </a:pathLst>
                        </a:custGeom>
                        <a:solidFill>
                          <a:srgbClr val="625C59"/>
                        </a:solidFill>
                        <a:ln w="12600" cap="flat">
                          <a:noFill/>
                          <a:prstDash val="solid"/>
                          <a:miter/>
                        </a:ln>
                      </wps:spPr>
                      <wps:bodyPr rtlCol="0" anchor="ct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w16sdtfl="http://schemas.microsoft.com/office/word/2024/wordml/sdtformatlock">
            <w:pict>
              <v:shape w14:anchorId="64B6246B" id="Forme libre : forme 25" o:spid="_x0000_s1026" style="position:absolute;margin-left:0;margin-top:30.2pt;width:273.05pt;height:301.65pt;z-index:25166131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coordsize="3981622,42855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" path="m3885673,v40946,,74445,23121,88636,59895l3981622,100862r,6l3981622,3207409r,122752l3981622,3407434v-1412,69762,-49854,129716,-117763,145754l236220,4263064r,-2786l117889,4283343c52829,4296078,,4251570,,4183988l,876918c1710,807357,50156,747719,117889,731795l3863860,1513r,631c3871047,762,3878347,44,3885673,xe" fillcolor="#625c59" stroked="f" strokeweight=".35mm">
                <v:stroke joinstyle="miter"/>
                <v:path arrowok="t" o:connecttype="custom" o:connectlocs="3384170,0;3461366,53542;3467735,90164;3467735,90169;3467735,2867201;3467735,2976933;3467735,3046010;3365171,3176304;205732,3810884;205732,3808393;102674,3829012;0,3740195;0,783904;102674,654174;3365172,1353;3365172,1917;3384170,0" o:connectangles="0,0,0,0,0,0,0,0,0,0,0,0,0,0,0,0,0"/>
                <w10:wrap type="through" anchorx="margin"/>
              </v:shape>
            </w:pict>
          </mc:Fallback>
        </mc:AlternateContent>
      </w:r>
    </w:p>
    <w:p w14:paraId="44308D44" w14:textId="4126A6A4" w:rsidR="00E5674E" w:rsidRDefault="00E5674E" w:rsidP="00E5674E">
      <w:pPr>
        <w:jc w:val="both"/>
        <w:rPr>
          <w:rFonts w:ascii="Gotham Rounded Book" w:hAnsi="Gotham Rounded Book" w:cstheme="minorHAnsi"/>
          <w:sz w:val="20"/>
        </w:rPr>
      </w:pPr>
    </w:p>
    <w:p w14:paraId="15A84B30" w14:textId="187909D1" w:rsidR="00E5674E" w:rsidRDefault="00383EEC" w:rsidP="00E5674E">
      <w:pPr>
        <w:jc w:val="both"/>
        <w:rPr>
          <w:rFonts w:ascii="Gotham Rounded Book" w:hAnsi="Gotham Rounded Book" w:cstheme="minorHAnsi"/>
          <w:sz w:val="20"/>
        </w:rPr>
      </w:pPr>
      <w:r>
        <w:rPr>
          <w:noProof/>
          <w:lang w:eastAsia="fr-FR"/>
        </w:rPr>
        <mc:AlternateContent>
          <mc:Choice Requires="wps">
            <w:drawing>
              <wp:anchor distT="0" distB="0" distL="114300" distR="114300" simplePos="0" relativeHeight="251658242" behindDoc="0" locked="0" layoutInCell="1" allowOverlap="1" wp14:anchorId="108BAEC1" wp14:editId="3A6E212F">
                <wp:simplePos x="0" y="0"/>
                <wp:positionH relativeFrom="margin">
                  <wp:posOffset>3634105</wp:posOffset>
                </wp:positionH>
                <wp:positionV relativeFrom="paragraph">
                  <wp:posOffset>727710</wp:posOffset>
                </wp:positionV>
                <wp:extent cx="3042920" cy="1123950"/>
                <wp:effectExtent l="0" t="0" r="5080" b="0"/>
                <wp:wrapNone/>
                <wp:docPr id="30" name="Zone de texte 30"/>
                <wp:cNvGraphicFramePr/>
                <a:graphic xmlns:a="http://schemas.openxmlformats.org/drawingml/2006/main">
                  <a:graphicData uri="http://schemas.microsoft.com/office/word/2010/wordprocessingShape">
                    <wps:wsp>
                      <wps:cNvSpPr txBox="1"/>
                      <wps:spPr>
                        <a:xfrm>
                          <a:off x="0" y="0"/>
                          <a:ext cx="3042920" cy="1123950"/>
                        </a:xfrm>
                        <a:prstGeom prst="rect">
                          <a:avLst/>
                        </a:prstGeom>
                        <a:solidFill>
                          <a:srgbClr val="FECE00"/>
                        </a:solidFill>
                        <a:ln w="6350">
                          <a:noFill/>
                        </a:ln>
                      </wps:spPr>
                      <wps:txbx>
                        <w:txbxContent>
                          <w:p w14:paraId="41C5A20D" w14:textId="1D00C307" w:rsidR="00E17144" w:rsidRPr="00E17144" w:rsidRDefault="00E17144" w:rsidP="00E17144">
                            <w:pPr>
                              <w:pStyle w:val="Titre"/>
                              <w:jc w:val="center"/>
                              <w:rPr>
                                <w:rStyle w:val="TitreGras"/>
                                <w:i/>
                                <w:iCs/>
                                <w:color w:val="auto"/>
                                <w:sz w:val="48"/>
                                <w:szCs w:val="44"/>
                              </w:rPr>
                            </w:pPr>
                            <w:r w:rsidRPr="00E17144">
                              <w:rPr>
                                <w:rStyle w:val="TitreGras"/>
                                <w:i/>
                                <w:iCs/>
                                <w:color w:val="auto"/>
                                <w:sz w:val="48"/>
                                <w:szCs w:val="44"/>
                              </w:rPr>
                              <w:t xml:space="preserve">Système </w:t>
                            </w:r>
                            <w:r>
                              <w:rPr>
                                <w:rStyle w:val="TitreGras"/>
                                <w:i/>
                                <w:iCs/>
                                <w:color w:val="auto"/>
                                <w:sz w:val="48"/>
                                <w:szCs w:val="44"/>
                              </w:rPr>
                              <w:t>Optima Mur</w:t>
                            </w:r>
                            <w:r w:rsidRPr="00E17144">
                              <w:rPr>
                                <w:rStyle w:val="TitreGras"/>
                                <w:i/>
                                <w:iCs/>
                                <w:color w:val="auto"/>
                                <w:sz w:val="48"/>
                                <w:szCs w:val="44"/>
                              </w:rPr>
                              <w:t xml:space="preserve"> étanche à l’air avec</w:t>
                            </w:r>
                          </w:p>
                          <w:p w14:paraId="6554A94D" w14:textId="677ABAFC" w:rsidR="00E5674E" w:rsidRPr="007F12B7" w:rsidRDefault="00E17144" w:rsidP="00E17144">
                            <w:pPr>
                              <w:pStyle w:val="Titre"/>
                              <w:jc w:val="center"/>
                              <w:rPr>
                                <w:rStyle w:val="TitreGras"/>
                                <w:color w:val="auto"/>
                                <w:sz w:val="48"/>
                                <w:szCs w:val="44"/>
                              </w:rPr>
                            </w:pPr>
                            <w:r w:rsidRPr="00E17144">
                              <w:rPr>
                                <w:rStyle w:val="TitreGras"/>
                                <w:i/>
                                <w:iCs/>
                                <w:color w:val="auto"/>
                                <w:sz w:val="48"/>
                                <w:szCs w:val="44"/>
                              </w:rPr>
                              <w:t>GR 3</w:t>
                            </w:r>
                            <w:r w:rsidR="0064299E">
                              <w:rPr>
                                <w:rStyle w:val="TitreGras"/>
                                <w:i/>
                                <w:iCs/>
                                <w:color w:val="auto"/>
                                <w:sz w:val="48"/>
                                <w:szCs w:val="44"/>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w16sdtfl="http://schemas.microsoft.com/office/word/2024/wordml/sdtformatlock">
            <w:pict>
              <v:shapetype w14:anchorId="108BAEC1" id="_x0000_t202" coordsize="21600,21600" o:spt="202" path="m,l,21600r21600,l21600,xe">
                <v:stroke joinstyle="miter"/>
                <v:path gradientshapeok="t" o:connecttype="rect"/>
              </v:shapetype>
              <v:shape id="Zone de texte 30" o:spid="_x0000_s1026" type="#_x0000_t202" style="position:absolute;left:0;text-align:left;margin-left:286.15pt;margin-top:57.3pt;width:239.6pt;height:88.5pt;z-index:25165824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" fillcolor="#fece00" stroked="f" strokeweight=".5pt">
                <v:textbox>
                  <w:txbxContent>
                    <w:p w14:paraId="41C5A20D" w14:textId="1D00C307" w:rsidR="00E17144" w:rsidRPr="00E17144" w:rsidRDefault="00E17144" w:rsidP="00E17144">
                      <w:pPr>
                        <w:pStyle w:val="Titre"/>
                        <w:jc w:val="center"/>
                        <w:rPr>
                          <w:rStyle w:val="TitreGras"/>
                          <w:i/>
                          <w:iCs/>
                          <w:color w:val="auto"/>
                          <w:sz w:val="48"/>
                          <w:szCs w:val="44"/>
                        </w:rPr>
                      </w:pPr>
                      <w:r w:rsidRPr="00E17144">
                        <w:rPr>
                          <w:rStyle w:val="TitreGras"/>
                          <w:i/>
                          <w:iCs/>
                          <w:color w:val="auto"/>
                          <w:sz w:val="48"/>
                          <w:szCs w:val="44"/>
                        </w:rPr>
                        <w:t xml:space="preserve">Système </w:t>
                      </w:r>
                      <w:r>
                        <w:rPr>
                          <w:rStyle w:val="TitreGras"/>
                          <w:i/>
                          <w:iCs/>
                          <w:color w:val="auto"/>
                          <w:sz w:val="48"/>
                          <w:szCs w:val="44"/>
                        </w:rPr>
                        <w:t>Optima Mur</w:t>
                      </w:r>
                      <w:r w:rsidRPr="00E17144">
                        <w:rPr>
                          <w:rStyle w:val="TitreGras"/>
                          <w:i/>
                          <w:iCs/>
                          <w:color w:val="auto"/>
                          <w:sz w:val="48"/>
                          <w:szCs w:val="44"/>
                        </w:rPr>
                        <w:t xml:space="preserve"> étanche à l’air avec</w:t>
                      </w:r>
                    </w:p>
                    <w:p w14:paraId="6554A94D" w14:textId="677ABAFC" w:rsidR="00E5674E" w:rsidRPr="007F12B7" w:rsidRDefault="00E17144" w:rsidP="00E17144">
                      <w:pPr>
                        <w:pStyle w:val="Titre"/>
                        <w:jc w:val="center"/>
                        <w:rPr>
                          <w:rStyle w:val="TitreGras"/>
                          <w:color w:val="auto"/>
                          <w:sz w:val="48"/>
                          <w:szCs w:val="44"/>
                        </w:rPr>
                      </w:pPr>
                      <w:r w:rsidRPr="00E17144">
                        <w:rPr>
                          <w:rStyle w:val="TitreGras"/>
                          <w:i/>
                          <w:iCs/>
                          <w:color w:val="auto"/>
                          <w:sz w:val="48"/>
                          <w:szCs w:val="44"/>
                        </w:rPr>
                        <w:t>GR 3</w:t>
                      </w:r>
                      <w:r w:rsidR="0064299E">
                        <w:rPr>
                          <w:rStyle w:val="TitreGras"/>
                          <w:i/>
                          <w:iCs/>
                          <w:color w:val="auto"/>
                          <w:sz w:val="48"/>
                          <w:szCs w:val="44"/>
                        </w:rPr>
                        <w:t>2</w:t>
                      </w:r>
                    </w:p>
                  </w:txbxContent>
                </v:textbox>
                <w10:wrap anchorx="margin"/>
              </v:shape>
            </w:pict>
          </mc:Fallback>
        </mc:AlternateContent>
      </w:r>
      <w:r w:rsidR="00306F8C" w:rsidRPr="00306F8C">
        <w:rPr>
          <w:rFonts w:ascii="Gotham Rounded Book" w:hAnsi="Gotham Rounded Book" w:cstheme="minorHAnsi"/>
          <w:noProof/>
          <w:sz w:val="20"/>
        </w:rPr>
        <mc:AlternateContent>
          <mc:Choice Requires="wps">
            <w:drawing>
              <wp:anchor distT="0" distB="0" distL="114300" distR="114300" simplePos="0" relativeHeight="251658245" behindDoc="0" locked="0" layoutInCell="1" allowOverlap="1" wp14:anchorId="7876A4D8" wp14:editId="7B32ECB7">
                <wp:simplePos x="0" y="0"/>
                <wp:positionH relativeFrom="column">
                  <wp:posOffset>448605</wp:posOffset>
                </wp:positionH>
                <wp:positionV relativeFrom="paragraph">
                  <wp:posOffset>1671807</wp:posOffset>
                </wp:positionV>
                <wp:extent cx="2370455" cy="999460"/>
                <wp:effectExtent l="0" t="0" r="0" b="0"/>
                <wp:wrapNone/>
                <wp:docPr id="2" name="Zone de texte 4">
                  <a:extLst xmlns:a="http://schemas.openxmlformats.org/drawingml/2006/main">
                    <a:ext uri="{FF2B5EF4-FFF2-40B4-BE49-F238E27FC236}">
                      <a16:creationId xmlns:a16="http://schemas.microsoft.com/office/drawing/2014/main" id="{3162C772-ECF4-E994-B3C7-78FED9636D20}"/>
                    </a:ext>
                  </a:extLst>
                </wp:docPr>
                <wp:cNvGraphicFramePr/>
                <a:graphic xmlns:a="http://schemas.openxmlformats.org/drawingml/2006/main">
                  <a:graphicData uri="http://schemas.microsoft.com/office/word/2010/wordprocessingShape">
                    <wps:wsp>
                      <wps:cNvSpPr txBox="1"/>
                      <wps:spPr>
                        <a:xfrm>
                          <a:off x="0" y="0"/>
                          <a:ext cx="2370455" cy="999460"/>
                        </a:xfrm>
                        <a:prstGeom prst="rect">
                          <a:avLst/>
                        </a:prstGeom>
                        <a:solidFill>
                          <a:srgbClr val="625C59"/>
                        </a:solidFill>
                        <a:ln w="6350">
                          <a:noFill/>
                        </a:ln>
                      </wps:spPr>
                      <wps:txbx>
                        <w:txbxContent>
                          <w:p w14:paraId="45F78089" w14:textId="77777777" w:rsidR="00306F8C" w:rsidRPr="00306F8C" w:rsidRDefault="00306F8C" w:rsidP="00306F8C">
                            <w:pPr>
                              <w:spacing w:after="0" w:line="240" w:lineRule="auto"/>
                              <w:jc w:val="center"/>
                              <w:rPr>
                                <w:rFonts w:ascii="Calibri" w:eastAsia="Calibri" w:hAnsi="Calibri" w:cs="Calibri"/>
                                <w:b/>
                                <w:bCs/>
                                <w:color w:val="FFFFFF" w:themeColor="background1"/>
                                <w:kern w:val="24"/>
                                <w:sz w:val="56"/>
                                <w:szCs w:val="56"/>
                              </w:rPr>
                            </w:pPr>
                            <w:r w:rsidRPr="00306F8C">
                              <w:rPr>
                                <w:rFonts w:ascii="Calibri" w:eastAsia="Calibri" w:hAnsi="Calibri" w:cs="Calibri"/>
                                <w:b/>
                                <w:bCs/>
                                <w:color w:val="FFFFFF" w:themeColor="background1"/>
                                <w:kern w:val="24"/>
                                <w:sz w:val="56"/>
                                <w:szCs w:val="56"/>
                              </w:rPr>
                              <w:t>DESCRIPTIFS</w:t>
                            </w:r>
                          </w:p>
                          <w:p w14:paraId="430ADC24" w14:textId="77777777" w:rsidR="00306F8C" w:rsidRPr="00306F8C" w:rsidRDefault="00306F8C" w:rsidP="00306F8C">
                            <w:pPr>
                              <w:spacing w:after="0" w:line="240" w:lineRule="auto"/>
                              <w:jc w:val="center"/>
                              <w:rPr>
                                <w:rFonts w:ascii="Calibri" w:eastAsia="Calibri" w:hAnsi="Calibri" w:cs="Calibri"/>
                                <w:b/>
                                <w:bCs/>
                                <w:color w:val="FFFFFF" w:themeColor="background1"/>
                                <w:kern w:val="24"/>
                                <w:sz w:val="56"/>
                                <w:szCs w:val="56"/>
                              </w:rPr>
                            </w:pPr>
                            <w:r w:rsidRPr="00306F8C">
                              <w:rPr>
                                <w:rFonts w:ascii="Calibri" w:eastAsia="Calibri" w:hAnsi="Calibri" w:cs="Calibri"/>
                                <w:b/>
                                <w:bCs/>
                                <w:color w:val="FFFFFF" w:themeColor="background1"/>
                                <w:kern w:val="24"/>
                                <w:sz w:val="56"/>
                                <w:szCs w:val="56"/>
                              </w:rPr>
                              <w:t>TYPES</w:t>
                            </w:r>
                          </w:p>
                        </w:txbxContent>
                      </wps:txbx>
                      <wps:bodyPr rot="0" spcFirstLastPara="0"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w16du="http://schemas.microsoft.com/office/word/2023/wordml/word16du" xmlns:w16sdtfl="http://schemas.microsoft.com/office/word/2024/wordml/sdtformatlock">
            <w:pict>
              <v:shape w14:anchorId="7876A4D8" id="Zone de texte 4" o:spid="_x0000_s1027" type="#_x0000_t202" style="position:absolute;left:0;text-align:left;margin-left:35.3pt;margin-top:131.65pt;width:186.65pt;height:78.7pt;z-index:251658245;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" fillcolor="#625c59" stroked="f" strokeweight=".5pt">
                <v:textbox>
                  <w:txbxContent>
                    <w:p w14:paraId="45F78089" w14:textId="77777777" w:rsidR="00306F8C" w:rsidRPr="00306F8C" w:rsidRDefault="00306F8C" w:rsidP="00306F8C">
                      <w:pPr>
                        <w:spacing w:after="0" w:line="240" w:lineRule="auto"/>
                        <w:jc w:val="center"/>
                        <w:rPr>
                          <w:rFonts w:ascii="Calibri" w:eastAsia="Calibri" w:hAnsi="Calibri" w:cs="Calibri"/>
                          <w:b/>
                          <w:bCs/>
                          <w:color w:val="FFFFFF" w:themeColor="background1"/>
                          <w:kern w:val="24"/>
                          <w:sz w:val="56"/>
                          <w:szCs w:val="56"/>
                        </w:rPr>
                      </w:pPr>
                      <w:r w:rsidRPr="00306F8C">
                        <w:rPr>
                          <w:rFonts w:ascii="Calibri" w:eastAsia="Calibri" w:hAnsi="Calibri" w:cs="Calibri"/>
                          <w:b/>
                          <w:bCs/>
                          <w:color w:val="FFFFFF" w:themeColor="background1"/>
                          <w:kern w:val="24"/>
                          <w:sz w:val="56"/>
                          <w:szCs w:val="56"/>
                        </w:rPr>
                        <w:t>DESCRIPTIFS</w:t>
                      </w:r>
                    </w:p>
                    <w:p w14:paraId="430ADC24" w14:textId="77777777" w:rsidR="00306F8C" w:rsidRPr="00306F8C" w:rsidRDefault="00306F8C" w:rsidP="00306F8C">
                      <w:pPr>
                        <w:spacing w:after="0" w:line="240" w:lineRule="auto"/>
                        <w:jc w:val="center"/>
                        <w:rPr>
                          <w:rFonts w:ascii="Calibri" w:eastAsia="Calibri" w:hAnsi="Calibri" w:cs="Calibri"/>
                          <w:b/>
                          <w:bCs/>
                          <w:color w:val="FFFFFF" w:themeColor="background1"/>
                          <w:kern w:val="24"/>
                          <w:sz w:val="56"/>
                          <w:szCs w:val="56"/>
                        </w:rPr>
                      </w:pPr>
                      <w:r w:rsidRPr="00306F8C">
                        <w:rPr>
                          <w:rFonts w:ascii="Calibri" w:eastAsia="Calibri" w:hAnsi="Calibri" w:cs="Calibri"/>
                          <w:b/>
                          <w:bCs/>
                          <w:color w:val="FFFFFF" w:themeColor="background1"/>
                          <w:kern w:val="24"/>
                          <w:sz w:val="56"/>
                          <w:szCs w:val="56"/>
                        </w:rPr>
                        <w:t>TYPES</w:t>
                      </w:r>
                    </w:p>
                  </w:txbxContent>
                </v:textbox>
              </v:shape>
            </w:pict>
          </mc:Fallback>
        </mc:AlternateContent>
      </w:r>
      <w:r w:rsidR="00306F8C">
        <w:rPr>
          <w:rFonts w:eastAsia="Times New Roman"/>
          <w:noProof/>
        </w:rPr>
        <w:drawing>
          <wp:anchor distT="0" distB="0" distL="114300" distR="114300" simplePos="0" relativeHeight="251658243" behindDoc="0" locked="0" layoutInCell="1" allowOverlap="1" wp14:anchorId="44FFBB6C" wp14:editId="4BAC3DD5">
            <wp:simplePos x="0" y="0"/>
            <wp:positionH relativeFrom="column">
              <wp:posOffset>624353</wp:posOffset>
            </wp:positionH>
            <wp:positionV relativeFrom="paragraph">
              <wp:posOffset>326258</wp:posOffset>
            </wp:positionV>
            <wp:extent cx="2190750" cy="2190750"/>
            <wp:effectExtent l="0" t="0" r="0" b="0"/>
            <wp:wrapThrough wrapText="bothSides">
              <wp:wrapPolygon edited="0">
                <wp:start x="10894" y="2442"/>
                <wp:lineTo x="8640" y="3569"/>
                <wp:lineTo x="6010" y="5259"/>
                <wp:lineTo x="6198" y="11833"/>
                <wp:lineTo x="4508" y="14838"/>
                <wp:lineTo x="4508" y="15590"/>
                <wp:lineTo x="5071" y="17092"/>
                <wp:lineTo x="5447" y="17468"/>
                <wp:lineTo x="14650" y="17468"/>
                <wp:lineTo x="16717" y="15214"/>
                <wp:lineTo x="16904" y="14650"/>
                <wp:lineTo x="12397" y="11833"/>
                <wp:lineTo x="14275" y="9391"/>
                <wp:lineTo x="14463" y="8828"/>
                <wp:lineTo x="16341" y="5447"/>
                <wp:lineTo x="15590" y="4696"/>
                <wp:lineTo x="11833" y="2442"/>
                <wp:lineTo x="10894" y="2442"/>
              </wp:wrapPolygon>
            </wp:wrapThrough>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8ED3BCB-85E7-419F-8B2D-BF941E07D773"/>
                    <pic:cNvPicPr>
                      <a:picLocks noChangeAspect="1" noChangeArrowheads="1"/>
                    </pic:cNvPicPr>
                  </pic:nvPicPr>
                  <pic:blipFill>
                    <a:blip r:embed="rId13" r:link="rId14">
                      <a:extLst>
                        <a:ext uri="{28A0092B-C50C-407E-A947-70E740481C1C}">
                          <a14:useLocalDpi xmlns:a14="http://schemas.microsoft.com/office/drawing/2010/main" val="0"/>
                        </a:ext>
                      </a:extLst>
                    </a:blip>
                    <a:srcRect/>
                    <a:stretch>
                      <a:fillRect/>
                    </a:stretch>
                  </pic:blipFill>
                  <pic:spPr bwMode="auto">
                    <a:xfrm>
                      <a:off x="0" y="0"/>
                      <a:ext cx="2190750" cy="21907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4592FF9" w14:textId="674E8D91" w:rsidR="00E5674E" w:rsidRDefault="00E5674E" w:rsidP="00E5674E">
      <w:pPr>
        <w:jc w:val="both"/>
        <w:rPr>
          <w:rFonts w:ascii="Gotham Rounded Book" w:hAnsi="Gotham Rounded Book" w:cstheme="minorHAnsi"/>
          <w:sz w:val="20"/>
        </w:rPr>
      </w:pPr>
    </w:p>
    <w:p w14:paraId="1C9264DC" w14:textId="4B5379C8" w:rsidR="00E5674E" w:rsidRDefault="00E5674E" w:rsidP="00E5674E">
      <w:pPr>
        <w:jc w:val="both"/>
        <w:rPr>
          <w:rFonts w:ascii="Gotham Rounded Book" w:hAnsi="Gotham Rounded Book" w:cstheme="minorHAnsi"/>
          <w:sz w:val="20"/>
        </w:rPr>
      </w:pPr>
    </w:p>
    <w:p w14:paraId="3D13DBEF" w14:textId="77777777" w:rsidR="00F66626" w:rsidRDefault="00F66626" w:rsidP="00E5674E">
      <w:pPr>
        <w:jc w:val="both"/>
        <w:rPr>
          <w:rFonts w:ascii="Gotham Rounded Book" w:hAnsi="Gotham Rounded Book" w:cstheme="minorHAnsi"/>
          <w:sz w:val="20"/>
        </w:rPr>
      </w:pPr>
    </w:p>
    <w:p w14:paraId="37341A13" w14:textId="3AF0C888" w:rsidR="00E5674E" w:rsidRDefault="00E5674E" w:rsidP="00E5674E">
      <w:pPr>
        <w:jc w:val="both"/>
        <w:rPr>
          <w:rFonts w:ascii="Gotham Rounded Book" w:hAnsi="Gotham Rounded Book" w:cstheme="minorHAnsi"/>
          <w:sz w:val="20"/>
        </w:rPr>
      </w:pPr>
    </w:p>
    <w:p w14:paraId="6B67BFC7" w14:textId="77777777" w:rsidR="004C6B5A" w:rsidRDefault="004C6B5A" w:rsidP="00E5674E">
      <w:pPr>
        <w:jc w:val="both"/>
        <w:rPr>
          <w:rFonts w:ascii="Gotham Rounded Book" w:hAnsi="Gotham Rounded Book" w:cstheme="minorHAnsi"/>
          <w:sz w:val="20"/>
        </w:rPr>
      </w:pPr>
    </w:p>
    <w:p w14:paraId="520F9FF2" w14:textId="2500F9C3" w:rsidR="009E3704" w:rsidRDefault="00E77503" w:rsidP="0014051E">
      <w:pPr>
        <w:pStyle w:val="Bestektekst"/>
        <w:rPr>
          <w:rFonts w:ascii="Gotham Rounded Book" w:hAnsi="Gotham Rounded Book" w:cstheme="minorHAnsi"/>
          <w:b/>
          <w:bCs/>
          <w:sz w:val="24"/>
          <w:szCs w:val="28"/>
          <w:lang w:eastAsia="en-US"/>
        </w:rPr>
      </w:pPr>
      <w:r w:rsidRPr="00E77503">
        <w:rPr>
          <w:rFonts w:ascii="Gotham Rounded Book" w:hAnsi="Gotham Rounded Book" w:cstheme="minorHAnsi"/>
          <w:b/>
          <w:bCs/>
          <w:sz w:val="24"/>
          <w:szCs w:val="28"/>
          <w:lang w:eastAsia="en-US"/>
        </w:rPr>
        <w:t xml:space="preserve">Doublage sous ossature – système </w:t>
      </w:r>
      <w:r>
        <w:rPr>
          <w:rFonts w:ascii="Gotham Rounded Book" w:hAnsi="Gotham Rounded Book" w:cstheme="minorHAnsi"/>
          <w:b/>
          <w:bCs/>
          <w:sz w:val="24"/>
          <w:szCs w:val="28"/>
          <w:lang w:eastAsia="en-US"/>
        </w:rPr>
        <w:t>Optima Mur</w:t>
      </w:r>
      <w:r w:rsidRPr="00E77503">
        <w:rPr>
          <w:rFonts w:ascii="Gotham Rounded Book" w:hAnsi="Gotham Rounded Book" w:cstheme="minorHAnsi"/>
          <w:b/>
          <w:bCs/>
          <w:sz w:val="24"/>
          <w:szCs w:val="28"/>
          <w:lang w:eastAsia="en-US"/>
        </w:rPr>
        <w:t xml:space="preserve"> étanche à l’air</w:t>
      </w:r>
    </w:p>
    <w:p w14:paraId="45EC8388" w14:textId="77777777" w:rsidR="00E77503" w:rsidRDefault="00E77503" w:rsidP="0014051E">
      <w:pPr>
        <w:pStyle w:val="Bestektekst"/>
        <w:rPr>
          <w:rFonts w:asciiTheme="minorHAnsi" w:hAnsiTheme="minorHAnsi" w:cstheme="minorHAnsi"/>
          <w:i/>
          <w:iCs/>
          <w:sz w:val="22"/>
          <w:szCs w:val="22"/>
          <w:highlight w:val="yellow"/>
        </w:rPr>
      </w:pPr>
    </w:p>
    <w:p w14:paraId="6EBF0241" w14:textId="6AD44116" w:rsidR="00862EA8" w:rsidRPr="00593351" w:rsidRDefault="00862EA8" w:rsidP="0014051E">
      <w:pPr>
        <w:pStyle w:val="Bestektekst"/>
        <w:rPr>
          <w:rFonts w:ascii="Gotham Rounded Book" w:hAnsi="Gotham Rounded Book" w:cstheme="minorHAnsi"/>
          <w:sz w:val="22"/>
          <w:szCs w:val="24"/>
          <w:lang w:eastAsia="en-US"/>
        </w:rPr>
      </w:pPr>
      <w:r w:rsidRPr="00593351">
        <w:rPr>
          <w:rFonts w:ascii="Gotham Rounded Book" w:hAnsi="Gotham Rounded Book" w:cstheme="minorHAnsi"/>
          <w:sz w:val="22"/>
          <w:szCs w:val="24"/>
          <w:lang w:eastAsia="en-US"/>
        </w:rPr>
        <w:t xml:space="preserve">Pour des hauteurs d’ouvrage inférieures ou égales à </w:t>
      </w:r>
      <w:commentRangeStart w:id="0"/>
      <w:commentRangeStart w:id="1"/>
      <w:r w:rsidRPr="00593351">
        <w:rPr>
          <w:rFonts w:ascii="Gotham Rounded Book" w:hAnsi="Gotham Rounded Book" w:cstheme="minorHAnsi"/>
          <w:sz w:val="22"/>
          <w:szCs w:val="24"/>
          <w:lang w:eastAsia="en-US"/>
        </w:rPr>
        <w:t xml:space="preserve">2,80 m </w:t>
      </w:r>
      <w:commentRangeEnd w:id="0"/>
      <w:r w:rsidR="002A7A59">
        <w:rPr>
          <w:rStyle w:val="Marquedecommentaire"/>
          <w:rFonts w:asciiTheme="minorHAnsi" w:hAnsiTheme="minorHAnsi" w:cstheme="minorBidi"/>
          <w:lang w:eastAsia="en-US"/>
        </w:rPr>
        <w:commentReference w:id="0"/>
      </w:r>
      <w:commentRangeEnd w:id="1"/>
      <w:r w:rsidR="00B63FF0">
        <w:rPr>
          <w:rStyle w:val="Marquedecommentaire"/>
          <w:rFonts w:asciiTheme="minorHAnsi" w:hAnsiTheme="minorHAnsi" w:cstheme="minorBidi"/>
          <w:lang w:eastAsia="en-US"/>
        </w:rPr>
        <w:commentReference w:id="1"/>
      </w:r>
      <w:r w:rsidRPr="00593351">
        <w:rPr>
          <w:rFonts w:ascii="Gotham Rounded Book" w:hAnsi="Gotham Rounded Book" w:cstheme="minorHAnsi"/>
          <w:sz w:val="22"/>
          <w:szCs w:val="24"/>
          <w:lang w:eastAsia="en-US"/>
        </w:rPr>
        <w:t>avec membrane d’étanchéité à l’air V</w:t>
      </w:r>
      <w:r w:rsidR="00C1239D" w:rsidRPr="00593351">
        <w:rPr>
          <w:rFonts w:ascii="Gotham Rounded Book" w:hAnsi="Gotham Rounded Book" w:cstheme="minorHAnsi"/>
          <w:sz w:val="22"/>
          <w:szCs w:val="24"/>
          <w:lang w:eastAsia="en-US"/>
        </w:rPr>
        <w:t>ario</w:t>
      </w:r>
      <w:r w:rsidR="003171BA">
        <w:rPr>
          <w:rFonts w:ascii="Gotham Rounded Book" w:hAnsi="Gotham Rounded Book" w:cstheme="minorHAnsi"/>
          <w:sz w:val="24"/>
          <w:szCs w:val="28"/>
          <w:lang w:eastAsia="en-US"/>
        </w:rPr>
        <w:t>®</w:t>
      </w:r>
      <w:r w:rsidR="00C1239D" w:rsidRPr="00593351">
        <w:rPr>
          <w:rFonts w:ascii="Gotham Rounded Book" w:hAnsi="Gotham Rounded Book" w:cstheme="minorHAnsi"/>
          <w:sz w:val="22"/>
          <w:szCs w:val="24"/>
          <w:lang w:eastAsia="en-US"/>
        </w:rPr>
        <w:t xml:space="preserve"> </w:t>
      </w:r>
      <w:proofErr w:type="spellStart"/>
      <w:r w:rsidR="00C1239D" w:rsidRPr="00593351">
        <w:rPr>
          <w:rFonts w:ascii="Gotham Rounded Book" w:hAnsi="Gotham Rounded Book" w:cstheme="minorHAnsi"/>
          <w:sz w:val="22"/>
          <w:szCs w:val="24"/>
          <w:lang w:eastAsia="en-US"/>
        </w:rPr>
        <w:t>Xtra</w:t>
      </w:r>
      <w:proofErr w:type="spellEnd"/>
    </w:p>
    <w:p w14:paraId="7C388F2B" w14:textId="77777777" w:rsidR="00223A9A" w:rsidRDefault="00223A9A" w:rsidP="0014051E">
      <w:pPr>
        <w:pStyle w:val="Bestektekst"/>
        <w:rPr>
          <w:rFonts w:asciiTheme="minorHAnsi" w:hAnsiTheme="minorHAnsi" w:cstheme="minorHAnsi"/>
          <w:i/>
          <w:iCs/>
          <w:sz w:val="22"/>
          <w:szCs w:val="22"/>
          <w:highlight w:val="yellow"/>
        </w:rPr>
      </w:pPr>
    </w:p>
    <w:p w14:paraId="52B81A13" w14:textId="4ADF1277" w:rsidR="00756F1B" w:rsidRPr="005217F2" w:rsidRDefault="00756F1B" w:rsidP="00756F1B">
      <w:pPr>
        <w:jc w:val="both"/>
        <w:rPr>
          <w:rFonts w:ascii="Gotham Rounded Book" w:hAnsi="Gotham Rounded Book"/>
          <w:szCs w:val="20"/>
        </w:rPr>
      </w:pPr>
      <w:r w:rsidRPr="005217F2">
        <w:rPr>
          <w:rFonts w:ascii="Gotham Rounded Book" w:hAnsi="Gotham Rounded Book"/>
          <w:szCs w:val="20"/>
        </w:rPr>
        <w:t>Le doublage des murs périphériques sera réalisé selon la technique O</w:t>
      </w:r>
      <w:r w:rsidR="00593351" w:rsidRPr="005217F2">
        <w:rPr>
          <w:rFonts w:ascii="Gotham Rounded Book" w:hAnsi="Gotham Rounded Book"/>
          <w:szCs w:val="20"/>
        </w:rPr>
        <w:t xml:space="preserve">ptima </w:t>
      </w:r>
      <w:r w:rsidRPr="005217F2">
        <w:rPr>
          <w:rFonts w:ascii="Gotham Rounded Book" w:hAnsi="Gotham Rounded Book"/>
          <w:szCs w:val="20"/>
        </w:rPr>
        <w:t>M</w:t>
      </w:r>
      <w:r w:rsidR="00593351" w:rsidRPr="005217F2">
        <w:rPr>
          <w:rFonts w:ascii="Gotham Rounded Book" w:hAnsi="Gotham Rounded Book"/>
          <w:szCs w:val="20"/>
        </w:rPr>
        <w:t>ur</w:t>
      </w:r>
      <w:r w:rsidRPr="005217F2">
        <w:rPr>
          <w:rFonts w:ascii="Gotham Rounded Book" w:hAnsi="Gotham Rounded Book"/>
          <w:szCs w:val="20"/>
        </w:rPr>
        <w:t xml:space="preserve"> de la société I</w:t>
      </w:r>
      <w:r w:rsidR="00593351" w:rsidRPr="005217F2">
        <w:rPr>
          <w:rFonts w:ascii="Gotham Rounded Book" w:hAnsi="Gotham Rounded Book"/>
          <w:szCs w:val="20"/>
        </w:rPr>
        <w:t>sover</w:t>
      </w:r>
      <w:r w:rsidRPr="005217F2">
        <w:rPr>
          <w:rFonts w:ascii="Gotham Rounded Book" w:hAnsi="Gotham Rounded Book"/>
          <w:szCs w:val="20"/>
        </w:rPr>
        <w:t xml:space="preserve">. Il sera constitué des éléments suivants : </w:t>
      </w:r>
    </w:p>
    <w:p w14:paraId="7BCD3572" w14:textId="1E950020" w:rsidR="00756F1B" w:rsidRPr="005217F2" w:rsidRDefault="00756F1B" w:rsidP="00756F1B">
      <w:pPr>
        <w:pStyle w:val="Paragraphedeliste"/>
        <w:numPr>
          <w:ilvl w:val="0"/>
          <w:numId w:val="6"/>
        </w:numPr>
        <w:spacing w:line="240" w:lineRule="auto"/>
        <w:jc w:val="both"/>
        <w:rPr>
          <w:rFonts w:ascii="Gotham Rounded Book" w:hAnsi="Gotham Rounded Book"/>
          <w:sz w:val="20"/>
          <w:szCs w:val="20"/>
        </w:rPr>
      </w:pPr>
      <w:r>
        <w:rPr>
          <w:noProof/>
          <w:color w:val="44546A" w:themeColor="text2"/>
        </w:rPr>
        <w:lastRenderedPageBreak/>
        <w:drawing>
          <wp:anchor distT="0" distB="0" distL="114300" distR="114300" simplePos="0" relativeHeight="251658246" behindDoc="0" locked="0" layoutInCell="1" allowOverlap="1" wp14:anchorId="4CE5A1B0" wp14:editId="5ABA5DCC">
            <wp:simplePos x="0" y="0"/>
            <wp:positionH relativeFrom="column">
              <wp:posOffset>2869565</wp:posOffset>
            </wp:positionH>
            <wp:positionV relativeFrom="paragraph">
              <wp:posOffset>13335</wp:posOffset>
            </wp:positionV>
            <wp:extent cx="3678555" cy="3096895"/>
            <wp:effectExtent l="0" t="0" r="0" b="8255"/>
            <wp:wrapSquare wrapText="bothSides"/>
            <wp:docPr id="1692113479" name="Image 5" descr="Une image contenant Rectangle, capture d’écran, mur, fournitures de bureau&#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2113479" name="Image 5" descr="Une image contenant Rectangle, capture d’écran, mur, fournitures de bureau&#10;&#10;Le contenu généré par l’IA peut être incorrect."/>
                    <pic:cNvPicPr>
                      <a:picLocks noChangeAspect="1" noChangeArrowheads="1"/>
                    </pic:cNvPicPr>
                  </pic:nvPicPr>
                  <pic:blipFill>
                    <a:blip r:embed="rId19" cstate="print">
                      <a:extLst>
                        <a:ext uri="{28A0092B-C50C-407E-A947-70E740481C1C}">
                          <a14:useLocalDpi xmlns:a14="http://schemas.microsoft.com/office/drawing/2010/main" val="0"/>
                        </a:ext>
                      </a:extLst>
                    </a:blip>
                    <a:srcRect l="12233" r="4498" b="752"/>
                    <a:stretch>
                      <a:fillRect/>
                    </a:stretch>
                  </pic:blipFill>
                  <pic:spPr bwMode="auto">
                    <a:xfrm>
                      <a:off x="0" y="0"/>
                      <a:ext cx="3678555" cy="3096895"/>
                    </a:xfrm>
                    <a:prstGeom prst="rect">
                      <a:avLst/>
                    </a:prstGeom>
                    <a:noFill/>
                  </pic:spPr>
                </pic:pic>
              </a:graphicData>
            </a:graphic>
            <wp14:sizeRelH relativeFrom="page">
              <wp14:pctWidth>0</wp14:pctWidth>
            </wp14:sizeRelH>
            <wp14:sizeRelV relativeFrom="page">
              <wp14:pctHeight>0</wp14:pctHeight>
            </wp14:sizeRelV>
          </wp:anchor>
        </w:drawing>
      </w:r>
      <w:r w:rsidRPr="005217F2">
        <w:rPr>
          <w:rFonts w:ascii="Gotham Rounded Book" w:hAnsi="Gotham Rounded Book"/>
          <w:sz w:val="20"/>
          <w:szCs w:val="20"/>
        </w:rPr>
        <w:t xml:space="preserve">Lisses </w:t>
      </w:r>
      <w:proofErr w:type="spellStart"/>
      <w:r w:rsidRPr="005217F2">
        <w:rPr>
          <w:rFonts w:ascii="Gotham Rounded Book" w:hAnsi="Gotham Rounded Book"/>
          <w:sz w:val="20"/>
          <w:szCs w:val="20"/>
        </w:rPr>
        <w:t>Clip’Optima</w:t>
      </w:r>
      <w:proofErr w:type="spellEnd"/>
      <w:r w:rsidRPr="005217F2">
        <w:rPr>
          <w:rFonts w:ascii="Gotham Rounded Book" w:hAnsi="Gotham Rounded Book"/>
          <w:sz w:val="20"/>
          <w:szCs w:val="20"/>
        </w:rPr>
        <w:t xml:space="preserve"> en parties basse et haute</w:t>
      </w:r>
    </w:p>
    <w:p w14:paraId="0A8861DC" w14:textId="77777777" w:rsidR="00756F1B" w:rsidRPr="005217F2" w:rsidRDefault="00756F1B" w:rsidP="00756F1B">
      <w:pPr>
        <w:pStyle w:val="Paragraphedeliste"/>
        <w:numPr>
          <w:ilvl w:val="0"/>
          <w:numId w:val="6"/>
        </w:numPr>
        <w:spacing w:line="240" w:lineRule="auto"/>
        <w:jc w:val="both"/>
        <w:rPr>
          <w:rFonts w:ascii="Gotham Rounded Book" w:hAnsi="Gotham Rounded Book"/>
          <w:sz w:val="20"/>
          <w:szCs w:val="20"/>
        </w:rPr>
      </w:pPr>
      <w:r w:rsidRPr="005217F2">
        <w:rPr>
          <w:rFonts w:ascii="Gotham Rounded Book" w:hAnsi="Gotham Rounded Book"/>
          <w:sz w:val="20"/>
          <w:szCs w:val="20"/>
        </w:rPr>
        <w:t xml:space="preserve">Fourrure intermédiaire horizontale fixée à 1,35 m du sol maximum </w:t>
      </w:r>
    </w:p>
    <w:p w14:paraId="2D1EE9BF" w14:textId="77777777" w:rsidR="00756F1B" w:rsidRPr="005217F2" w:rsidRDefault="00756F1B" w:rsidP="00756F1B">
      <w:pPr>
        <w:pStyle w:val="Paragraphedeliste"/>
        <w:numPr>
          <w:ilvl w:val="0"/>
          <w:numId w:val="6"/>
        </w:numPr>
        <w:spacing w:line="240" w:lineRule="auto"/>
        <w:jc w:val="both"/>
        <w:rPr>
          <w:rFonts w:ascii="Gotham Rounded Book" w:hAnsi="Gotham Rounded Book"/>
          <w:sz w:val="20"/>
          <w:szCs w:val="20"/>
        </w:rPr>
      </w:pPr>
      <w:r w:rsidRPr="005217F2">
        <w:rPr>
          <w:rFonts w:ascii="Gotham Rounded Book" w:hAnsi="Gotham Rounded Book"/>
          <w:sz w:val="20"/>
          <w:szCs w:val="20"/>
        </w:rPr>
        <w:t>Appuis Intermédiaires Optima</w:t>
      </w:r>
      <w:r w:rsidRPr="005217F2">
        <w:rPr>
          <w:rFonts w:ascii="Gotham Rounded Book" w:hAnsi="Gotham Rounded Book"/>
          <w:sz w:val="20"/>
          <w:szCs w:val="20"/>
          <w:vertAlign w:val="subscript"/>
        </w:rPr>
        <w:t>2</w:t>
      </w:r>
      <w:r w:rsidRPr="005217F2">
        <w:rPr>
          <w:rFonts w:ascii="Gotham Rounded Book" w:hAnsi="Gotham Rounded Book"/>
          <w:sz w:val="20"/>
          <w:szCs w:val="20"/>
        </w:rPr>
        <w:t xml:space="preserve"> en matériau composite, rupteurs de pont thermique (</w:t>
      </w:r>
      <w:r w:rsidRPr="005217F2">
        <w:rPr>
          <w:rFonts w:ascii="Gotham Rounded Book" w:hAnsi="Gotham Rounded Book"/>
          <w:sz w:val="20"/>
          <w:szCs w:val="20"/>
        </w:rPr>
        <w:sym w:font="Symbol" w:char="F063"/>
      </w:r>
      <w:r w:rsidRPr="005217F2">
        <w:rPr>
          <w:rFonts w:ascii="Gotham Rounded Book" w:hAnsi="Gotham Rounded Book"/>
          <w:sz w:val="20"/>
          <w:szCs w:val="20"/>
        </w:rPr>
        <w:t>=0 W/K), servant d’entretoises, d’entraxe 0,6 m maximum</w:t>
      </w:r>
    </w:p>
    <w:p w14:paraId="15FA2067" w14:textId="4D0E37B2" w:rsidR="00756F1B" w:rsidRPr="005217F2" w:rsidRDefault="00756F1B" w:rsidP="00756F1B">
      <w:pPr>
        <w:pStyle w:val="Paragraphedeliste"/>
        <w:numPr>
          <w:ilvl w:val="0"/>
          <w:numId w:val="6"/>
        </w:numPr>
        <w:spacing w:line="240" w:lineRule="auto"/>
        <w:jc w:val="both"/>
        <w:rPr>
          <w:rFonts w:ascii="Gotham Rounded Book" w:hAnsi="Gotham Rounded Book"/>
          <w:sz w:val="20"/>
          <w:szCs w:val="20"/>
        </w:rPr>
      </w:pPr>
      <w:r w:rsidRPr="005217F2">
        <w:rPr>
          <w:rFonts w:ascii="Gotham Rounded Book" w:hAnsi="Gotham Rounded Book"/>
          <w:sz w:val="20"/>
          <w:szCs w:val="20"/>
        </w:rPr>
        <w:t>Isolant en laine de verre semi-rigide, certifié ACERMI,</w:t>
      </w:r>
      <w:r>
        <w:rPr>
          <w:rFonts w:ascii="Gotham Rounded Book" w:hAnsi="Gotham Rounded Book"/>
          <w:sz w:val="20"/>
          <w:szCs w:val="20"/>
        </w:rPr>
        <w:t xml:space="preserve"> de conductivité thermique 0,032 W</w:t>
      </w:r>
      <w:proofErr w:type="gramStart"/>
      <w:r>
        <w:rPr>
          <w:rFonts w:ascii="Gotham Rounded Book" w:hAnsi="Gotham Rounded Book"/>
          <w:sz w:val="20"/>
          <w:szCs w:val="20"/>
        </w:rPr>
        <w:t>/(</w:t>
      </w:r>
      <w:proofErr w:type="spellStart"/>
      <w:proofErr w:type="gramEnd"/>
      <w:r>
        <w:rPr>
          <w:rFonts w:ascii="Gotham Rounded Book" w:hAnsi="Gotham Rounded Book"/>
          <w:sz w:val="20"/>
          <w:szCs w:val="20"/>
        </w:rPr>
        <w:t>m.K</w:t>
      </w:r>
      <w:proofErr w:type="spellEnd"/>
      <w:r>
        <w:rPr>
          <w:rFonts w:ascii="Gotham Rounded Book" w:hAnsi="Gotham Rounded Book"/>
          <w:sz w:val="20"/>
          <w:szCs w:val="20"/>
        </w:rPr>
        <w:t>), de type GR32</w:t>
      </w:r>
      <w:r w:rsidRPr="005217F2">
        <w:rPr>
          <w:rFonts w:ascii="Gotham Rounded Book" w:hAnsi="Gotham Rounded Book"/>
          <w:sz w:val="20"/>
          <w:szCs w:val="20"/>
        </w:rPr>
        <w:t xml:space="preserve"> de la société I</w:t>
      </w:r>
      <w:r w:rsidR="00593351" w:rsidRPr="005217F2">
        <w:rPr>
          <w:rFonts w:ascii="Gotham Rounded Book" w:hAnsi="Gotham Rounded Book"/>
          <w:sz w:val="20"/>
          <w:szCs w:val="20"/>
        </w:rPr>
        <w:t>sover</w:t>
      </w:r>
      <w:r w:rsidRPr="005217F2">
        <w:rPr>
          <w:rFonts w:ascii="Gotham Rounded Book" w:hAnsi="Gotham Rounded Book"/>
          <w:sz w:val="20"/>
          <w:szCs w:val="20"/>
        </w:rPr>
        <w:t>, embroché sur les appuis intermédiaires</w:t>
      </w:r>
    </w:p>
    <w:p w14:paraId="37B9C4FE" w14:textId="5F80968B" w:rsidR="00756F1B" w:rsidRPr="005217F2" w:rsidRDefault="00756F1B" w:rsidP="00756F1B">
      <w:pPr>
        <w:pStyle w:val="Paragraphedeliste"/>
        <w:numPr>
          <w:ilvl w:val="0"/>
          <w:numId w:val="6"/>
        </w:numPr>
        <w:spacing w:line="240" w:lineRule="auto"/>
        <w:jc w:val="both"/>
        <w:rPr>
          <w:rFonts w:ascii="Gotham Rounded Book" w:hAnsi="Gotham Rounded Book"/>
          <w:sz w:val="20"/>
          <w:szCs w:val="20"/>
        </w:rPr>
      </w:pPr>
      <w:r w:rsidRPr="005217F2">
        <w:rPr>
          <w:rFonts w:ascii="Gotham Rounded Book" w:hAnsi="Gotham Rounded Book"/>
          <w:sz w:val="20"/>
          <w:szCs w:val="20"/>
        </w:rPr>
        <w:t>Pastille d’étanchéité à l’air de type P</w:t>
      </w:r>
      <w:r w:rsidR="00593351" w:rsidRPr="005217F2">
        <w:rPr>
          <w:rFonts w:ascii="Gotham Rounded Book" w:hAnsi="Gotham Rounded Book"/>
          <w:sz w:val="20"/>
          <w:szCs w:val="20"/>
        </w:rPr>
        <w:t xml:space="preserve">astille </w:t>
      </w:r>
      <w:r w:rsidRPr="005217F2">
        <w:rPr>
          <w:rFonts w:ascii="Gotham Rounded Book" w:hAnsi="Gotham Rounded Book"/>
          <w:sz w:val="20"/>
          <w:szCs w:val="20"/>
        </w:rPr>
        <w:t>O</w:t>
      </w:r>
      <w:r w:rsidR="00593351" w:rsidRPr="005217F2">
        <w:rPr>
          <w:rFonts w:ascii="Gotham Rounded Book" w:hAnsi="Gotham Rounded Book"/>
          <w:sz w:val="20"/>
          <w:szCs w:val="20"/>
        </w:rPr>
        <w:t>ptima</w:t>
      </w:r>
      <w:r w:rsidRPr="005217F2">
        <w:rPr>
          <w:rFonts w:ascii="Gotham Rounded Book" w:hAnsi="Gotham Rounded Book"/>
          <w:sz w:val="20"/>
          <w:szCs w:val="20"/>
        </w:rPr>
        <w:t>, dont les rondelles seront placées de part et d’autre de la membrane</w:t>
      </w:r>
    </w:p>
    <w:p w14:paraId="6CC7193D" w14:textId="587D8E9A" w:rsidR="00756F1B" w:rsidRPr="005217F2" w:rsidRDefault="00756F1B" w:rsidP="00756F1B">
      <w:pPr>
        <w:pStyle w:val="Paragraphedeliste"/>
        <w:numPr>
          <w:ilvl w:val="0"/>
          <w:numId w:val="6"/>
        </w:numPr>
        <w:spacing w:line="240" w:lineRule="auto"/>
        <w:jc w:val="both"/>
        <w:rPr>
          <w:rFonts w:ascii="Gotham Rounded Book" w:hAnsi="Gotham Rounded Book"/>
          <w:sz w:val="20"/>
          <w:szCs w:val="20"/>
        </w:rPr>
      </w:pPr>
      <w:r w:rsidRPr="005217F2">
        <w:rPr>
          <w:rFonts w:ascii="Gotham Rounded Book" w:hAnsi="Gotham Rounded Book"/>
          <w:sz w:val="20"/>
          <w:szCs w:val="20"/>
        </w:rPr>
        <w:t>Membrane d’étanchéité à l’air hygro-</w:t>
      </w:r>
      <w:proofErr w:type="spellStart"/>
      <w:r w:rsidRPr="005217F2">
        <w:rPr>
          <w:rFonts w:ascii="Gotham Rounded Book" w:hAnsi="Gotham Rounded Book"/>
          <w:sz w:val="20"/>
          <w:szCs w:val="20"/>
        </w:rPr>
        <w:t>régulante</w:t>
      </w:r>
      <w:proofErr w:type="spellEnd"/>
      <w:r w:rsidRPr="005217F2">
        <w:rPr>
          <w:rFonts w:ascii="Gotham Rounded Book" w:hAnsi="Gotham Rounded Book"/>
          <w:sz w:val="20"/>
          <w:szCs w:val="20"/>
        </w:rPr>
        <w:t xml:space="preserve"> (Sd variant de 0,4 à 25 m) indépendante, sous avis technique, de type V</w:t>
      </w:r>
      <w:r w:rsidR="00593351" w:rsidRPr="005217F2">
        <w:rPr>
          <w:rFonts w:ascii="Gotham Rounded Book" w:hAnsi="Gotham Rounded Book"/>
          <w:sz w:val="20"/>
          <w:szCs w:val="20"/>
        </w:rPr>
        <w:t>ario</w:t>
      </w:r>
      <w:r>
        <w:rPr>
          <w:rFonts w:ascii="Gotham Rounded Book" w:hAnsi="Gotham Rounded Book"/>
          <w:sz w:val="20"/>
          <w:szCs w:val="20"/>
        </w:rPr>
        <w:t>®</w:t>
      </w:r>
      <w:r w:rsidRPr="005217F2">
        <w:rPr>
          <w:rFonts w:ascii="Gotham Rounded Book" w:hAnsi="Gotham Rounded Book"/>
          <w:sz w:val="20"/>
          <w:szCs w:val="20"/>
        </w:rPr>
        <w:t xml:space="preserve"> </w:t>
      </w:r>
      <w:proofErr w:type="spellStart"/>
      <w:r w:rsidRPr="005217F2">
        <w:rPr>
          <w:rFonts w:ascii="Gotham Rounded Book" w:hAnsi="Gotham Rounded Book"/>
          <w:sz w:val="20"/>
          <w:szCs w:val="20"/>
        </w:rPr>
        <w:t>X</w:t>
      </w:r>
      <w:r w:rsidR="00593351" w:rsidRPr="005217F2">
        <w:rPr>
          <w:rFonts w:ascii="Gotham Rounded Book" w:hAnsi="Gotham Rounded Book"/>
          <w:sz w:val="20"/>
          <w:szCs w:val="20"/>
        </w:rPr>
        <w:t>tra</w:t>
      </w:r>
      <w:proofErr w:type="spellEnd"/>
      <w:r w:rsidRPr="005217F2">
        <w:rPr>
          <w:rFonts w:ascii="Gotham Rounded Book" w:hAnsi="Gotham Rounded Book"/>
          <w:sz w:val="20"/>
          <w:szCs w:val="20"/>
        </w:rPr>
        <w:t xml:space="preserve"> de la société I</w:t>
      </w:r>
      <w:r w:rsidR="00593351" w:rsidRPr="005217F2">
        <w:rPr>
          <w:rFonts w:ascii="Gotham Rounded Book" w:hAnsi="Gotham Rounded Book"/>
          <w:sz w:val="20"/>
          <w:szCs w:val="20"/>
        </w:rPr>
        <w:t>sover</w:t>
      </w:r>
      <w:r w:rsidRPr="005217F2">
        <w:rPr>
          <w:rFonts w:ascii="Gotham Rounded Book" w:hAnsi="Gotham Rounded Book"/>
          <w:sz w:val="20"/>
          <w:szCs w:val="20"/>
        </w:rPr>
        <w:t>, embrochée sur les appuis intermédiaires</w:t>
      </w:r>
    </w:p>
    <w:p w14:paraId="2D20389D" w14:textId="77777777" w:rsidR="00756F1B" w:rsidRPr="005217F2" w:rsidRDefault="00756F1B" w:rsidP="00756F1B">
      <w:pPr>
        <w:pStyle w:val="Paragraphedeliste"/>
        <w:numPr>
          <w:ilvl w:val="0"/>
          <w:numId w:val="6"/>
        </w:numPr>
        <w:spacing w:line="240" w:lineRule="auto"/>
        <w:jc w:val="both"/>
        <w:rPr>
          <w:rFonts w:ascii="Gotham Rounded Book" w:hAnsi="Gotham Rounded Book"/>
          <w:sz w:val="20"/>
          <w:szCs w:val="20"/>
        </w:rPr>
      </w:pPr>
      <w:r w:rsidRPr="005217F2">
        <w:rPr>
          <w:rFonts w:ascii="Gotham Rounded Book" w:hAnsi="Gotham Rounded Book"/>
          <w:sz w:val="20"/>
          <w:szCs w:val="20"/>
        </w:rPr>
        <w:t>Fourrures Télescopiques Optima 240/280 ou fourrures Optima 240 + éclisses verticales implantées à 0,60 m d’entraxe, fixées sur la clé des appuis intermédiaires</w:t>
      </w:r>
    </w:p>
    <w:p w14:paraId="4828B7D3" w14:textId="3489CAEE" w:rsidR="00756F1B" w:rsidRPr="005217F2" w:rsidRDefault="00756F1B" w:rsidP="00756F1B">
      <w:pPr>
        <w:pStyle w:val="Paragraphedeliste"/>
        <w:numPr>
          <w:ilvl w:val="0"/>
          <w:numId w:val="6"/>
        </w:numPr>
        <w:spacing w:line="240" w:lineRule="auto"/>
        <w:jc w:val="both"/>
        <w:rPr>
          <w:rFonts w:ascii="Gotham Rounded Book" w:hAnsi="Gotham Rounded Book"/>
          <w:sz w:val="20"/>
          <w:szCs w:val="20"/>
        </w:rPr>
      </w:pPr>
      <w:r w:rsidRPr="005217F2">
        <w:rPr>
          <w:rFonts w:ascii="Gotham Rounded Book" w:hAnsi="Gotham Rounded Book"/>
          <w:sz w:val="20"/>
          <w:szCs w:val="20"/>
        </w:rPr>
        <w:t>Plaque de plâtre de type BA13</w:t>
      </w:r>
      <w:r>
        <w:rPr>
          <w:rFonts w:ascii="Gotham Rounded Book" w:hAnsi="Gotham Rounded Book"/>
          <w:sz w:val="20"/>
          <w:szCs w:val="20"/>
        </w:rPr>
        <w:t xml:space="preserve"> de la société Placo</w:t>
      </w:r>
      <w:r w:rsidR="00593351">
        <w:rPr>
          <w:rFonts w:ascii="Gotham Rounded Book" w:hAnsi="Gotham Rounded Book"/>
          <w:sz w:val="20"/>
          <w:szCs w:val="20"/>
        </w:rPr>
        <w:t>platre</w:t>
      </w:r>
    </w:p>
    <w:p w14:paraId="5D20FCDB" w14:textId="12985FDB" w:rsidR="00756F1B" w:rsidRPr="005217F2" w:rsidRDefault="00756F1B" w:rsidP="00756F1B">
      <w:pPr>
        <w:jc w:val="both"/>
        <w:rPr>
          <w:rFonts w:ascii="Gotham Rounded Book" w:hAnsi="Gotham Rounded Book"/>
          <w:szCs w:val="20"/>
        </w:rPr>
      </w:pPr>
      <w:r>
        <w:rPr>
          <w:noProof/>
        </w:rPr>
        <w:drawing>
          <wp:anchor distT="0" distB="0" distL="114300" distR="114300" simplePos="0" relativeHeight="251658247" behindDoc="0" locked="0" layoutInCell="1" allowOverlap="1" wp14:anchorId="2078BB59" wp14:editId="0FCA30AF">
            <wp:simplePos x="0" y="0"/>
            <wp:positionH relativeFrom="column">
              <wp:posOffset>4297680</wp:posOffset>
            </wp:positionH>
            <wp:positionV relativeFrom="paragraph">
              <wp:posOffset>19685</wp:posOffset>
            </wp:positionV>
            <wp:extent cx="2155825" cy="1522730"/>
            <wp:effectExtent l="0" t="0" r="0" b="1270"/>
            <wp:wrapSquare wrapText="bothSides"/>
            <wp:docPr id="1456658684" name="Image 4" descr="Une image contenant capture d’écran, plein air, verrouiller&#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6658684" name="Image 4" descr="Une image contenant capture d’écran, plein air, verrouiller&#10;&#10;Le contenu généré par l’IA peut être incorrect."/>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155825" cy="1522730"/>
                    </a:xfrm>
                    <a:prstGeom prst="rect">
                      <a:avLst/>
                    </a:prstGeom>
                    <a:noFill/>
                  </pic:spPr>
                </pic:pic>
              </a:graphicData>
            </a:graphic>
            <wp14:sizeRelH relativeFrom="page">
              <wp14:pctWidth>0</wp14:pctWidth>
            </wp14:sizeRelH>
            <wp14:sizeRelV relativeFrom="page">
              <wp14:pctHeight>0</wp14:pctHeight>
            </wp14:sizeRelV>
          </wp:anchor>
        </w:drawing>
      </w:r>
      <w:r w:rsidRPr="005217F2">
        <w:rPr>
          <w:rFonts w:ascii="Gotham Rounded Book" w:hAnsi="Gotham Rounded Book"/>
          <w:szCs w:val="20"/>
        </w:rPr>
        <w:t>La pose sera conforme aux prescriptions du DTU 25.41 et à l’Avis Te</w:t>
      </w:r>
      <w:r>
        <w:rPr>
          <w:rFonts w:ascii="Gotham Rounded Book" w:hAnsi="Gotham Rounded Book"/>
          <w:szCs w:val="20"/>
        </w:rPr>
        <w:t xml:space="preserve">chnique du système </w:t>
      </w:r>
      <w:r w:rsidR="00703814">
        <w:rPr>
          <w:rFonts w:ascii="Gotham Rounded Book" w:hAnsi="Gotham Rounded Book"/>
          <w:szCs w:val="20"/>
        </w:rPr>
        <w:t>en vigueur</w:t>
      </w:r>
      <w:r w:rsidRPr="005217F2">
        <w:rPr>
          <w:rFonts w:ascii="Gotham Rounded Book" w:hAnsi="Gotham Rounded Book"/>
          <w:szCs w:val="20"/>
        </w:rPr>
        <w:t>. Les éléments d’ossature seront conformes à la norme NF EN 14195, comporteront un marquage CE et répondront aux spécifications définies dans la norme NF DTU 25.41.</w:t>
      </w:r>
    </w:p>
    <w:p w14:paraId="55914A47" w14:textId="77777777" w:rsidR="00756F1B" w:rsidRPr="005217F2" w:rsidRDefault="00756F1B" w:rsidP="00756F1B">
      <w:pPr>
        <w:jc w:val="both"/>
        <w:rPr>
          <w:rFonts w:ascii="Gotham Rounded Book" w:hAnsi="Gotham Rounded Book"/>
          <w:szCs w:val="20"/>
        </w:rPr>
      </w:pPr>
      <w:r w:rsidRPr="005217F2">
        <w:rPr>
          <w:rFonts w:ascii="Gotham Rounded Book" w:hAnsi="Gotham Rounded Book"/>
          <w:szCs w:val="20"/>
        </w:rPr>
        <w:t>L’épaisseur de l’isolant et la longueur de l’appui intermédiaire associé seront choisi</w:t>
      </w:r>
      <w:r>
        <w:rPr>
          <w:rFonts w:ascii="Gotham Rounded Book" w:hAnsi="Gotham Rounded Book"/>
          <w:szCs w:val="20"/>
        </w:rPr>
        <w:t>e</w:t>
      </w:r>
      <w:r w:rsidRPr="005217F2">
        <w:rPr>
          <w:rFonts w:ascii="Gotham Rounded Book" w:hAnsi="Gotham Rounded Book"/>
          <w:szCs w:val="20"/>
        </w:rPr>
        <w:t xml:space="preserve">s selon le tableau suivant : </w:t>
      </w:r>
    </w:p>
    <w:p w14:paraId="41DB7523" w14:textId="77777777" w:rsidR="00756F1B" w:rsidRDefault="00756F1B" w:rsidP="00756F1B"/>
    <w:p w14:paraId="1B299669" w14:textId="77777777" w:rsidR="00756F1B" w:rsidRDefault="00756F1B" w:rsidP="00756F1B"/>
    <w:tbl>
      <w:tblPr>
        <w:tblStyle w:val="TableauGrille1Clair-Accentuation41"/>
        <w:tblpPr w:vertAnchor="text" w:tblpY="1"/>
        <w:tblW w:w="0" w:type="auto"/>
        <w:tblLayout w:type="fixed"/>
        <w:tblCellMar>
          <w:top w:w="57" w:type="dxa"/>
          <w:left w:w="57" w:type="dxa"/>
          <w:bottom w:w="57" w:type="dxa"/>
          <w:right w:w="57" w:type="dxa"/>
        </w:tblCellMar>
        <w:tblLook w:val="0600" w:firstRow="0" w:lastRow="0" w:firstColumn="0" w:lastColumn="0" w:noHBand="1" w:noVBand="1"/>
      </w:tblPr>
      <w:tblGrid>
        <w:gridCol w:w="2184"/>
        <w:gridCol w:w="907"/>
        <w:gridCol w:w="907"/>
        <w:gridCol w:w="907"/>
        <w:gridCol w:w="907"/>
        <w:gridCol w:w="907"/>
        <w:gridCol w:w="907"/>
        <w:gridCol w:w="907"/>
        <w:gridCol w:w="907"/>
      </w:tblGrid>
      <w:tr w:rsidR="00756F1B" w:rsidRPr="00666B9D" w14:paraId="1F4093F6" w14:textId="77777777" w:rsidTr="00A90D39">
        <w:tc>
          <w:tcPr>
            <w:tcW w:w="907" w:type="dxa"/>
            <w:gridSpan w:val="9"/>
            <w:tcBorders>
              <w:bottom w:val="single" w:sz="4" w:space="0" w:color="FFE599" w:themeColor="accent4" w:themeTint="66"/>
            </w:tcBorders>
            <w:vAlign w:val="center"/>
          </w:tcPr>
          <w:p w14:paraId="257BF3B1" w14:textId="77777777" w:rsidR="00756F1B" w:rsidRPr="00D47ABD" w:rsidRDefault="00756F1B" w:rsidP="00A90D39">
            <w:pPr>
              <w:pStyle w:val="Sansinterligne"/>
              <w:jc w:val="center"/>
              <w:rPr>
                <w:rFonts w:ascii="Gotham Rounded Book" w:hAnsi="Gotham Rounded Book"/>
              </w:rPr>
            </w:pPr>
            <w:r w:rsidRPr="00D47ABD">
              <w:rPr>
                <w:rFonts w:ascii="Gotham Rounded Book" w:hAnsi="Gotham Rounded Book"/>
              </w:rPr>
              <w:t>Résistance thermique</w:t>
            </w:r>
          </w:p>
        </w:tc>
      </w:tr>
      <w:tr w:rsidR="00756F1B" w:rsidRPr="00666B9D" w14:paraId="773F1654" w14:textId="77777777" w:rsidTr="00A90D39">
        <w:tc>
          <w:tcPr>
            <w:tcW w:w="2184" w:type="dxa"/>
            <w:tcBorders>
              <w:bottom w:val="single" w:sz="4" w:space="0" w:color="44546A" w:themeColor="text2"/>
              <w:right w:val="single" w:sz="4" w:space="0" w:color="44546A" w:themeColor="text2"/>
            </w:tcBorders>
            <w:shd w:val="clear" w:color="auto" w:fill="E7E6E6" w:themeFill="background2"/>
            <w:vAlign w:val="center"/>
          </w:tcPr>
          <w:p w14:paraId="0B7902DC" w14:textId="77777777" w:rsidR="00756F1B" w:rsidRPr="00666B9D" w:rsidRDefault="00756F1B" w:rsidP="00A90D39">
            <w:pPr>
              <w:spacing w:after="0" w:line="240" w:lineRule="auto"/>
              <w:rPr>
                <w:rFonts w:ascii="GothamMedium" w:hAnsi="GothamMedium"/>
                <w:sz w:val="18"/>
                <w:szCs w:val="18"/>
              </w:rPr>
            </w:pPr>
            <w:r w:rsidRPr="00666B9D">
              <w:rPr>
                <w:rFonts w:ascii="GothamMedium" w:hAnsi="GothamMedium"/>
                <w:sz w:val="18"/>
                <w:szCs w:val="18"/>
              </w:rPr>
              <w:t>Epaisseur</w:t>
            </w:r>
          </w:p>
          <w:p w14:paraId="3C6F7821" w14:textId="77777777" w:rsidR="00756F1B" w:rsidRPr="00666B9D" w:rsidRDefault="00756F1B" w:rsidP="00A90D39">
            <w:pPr>
              <w:spacing w:after="0" w:line="240" w:lineRule="auto"/>
              <w:rPr>
                <w:rFonts w:ascii="GothamMedium" w:hAnsi="GothamMedium"/>
                <w:b/>
                <w:sz w:val="18"/>
                <w:szCs w:val="18"/>
              </w:rPr>
            </w:pPr>
            <w:r>
              <w:rPr>
                <w:rFonts w:ascii="GothamMedium" w:hAnsi="GothamMedium"/>
                <w:sz w:val="18"/>
                <w:szCs w:val="18"/>
              </w:rPr>
              <w:t xml:space="preserve">GR 32 </w:t>
            </w:r>
            <w:r w:rsidRPr="00666B9D">
              <w:rPr>
                <w:rFonts w:ascii="GothamMedium" w:hAnsi="GothamMedium"/>
                <w:sz w:val="18"/>
                <w:szCs w:val="18"/>
              </w:rPr>
              <w:t>(mm)</w:t>
            </w:r>
          </w:p>
        </w:tc>
        <w:tc>
          <w:tcPr>
            <w:tcW w:w="907" w:type="dxa"/>
            <w:tcBorders>
              <w:left w:val="single" w:sz="4" w:space="0" w:color="44546A" w:themeColor="text2"/>
              <w:bottom w:val="single" w:sz="4" w:space="0" w:color="44546A" w:themeColor="text2"/>
              <w:right w:val="single" w:sz="4" w:space="0" w:color="44546A" w:themeColor="text2"/>
            </w:tcBorders>
            <w:shd w:val="clear" w:color="auto" w:fill="E7E6E6" w:themeFill="background2"/>
            <w:vAlign w:val="center"/>
          </w:tcPr>
          <w:p w14:paraId="1B606B66" w14:textId="77777777" w:rsidR="00756F1B" w:rsidRPr="00666B9D" w:rsidRDefault="00756F1B" w:rsidP="00A90D39">
            <w:pPr>
              <w:spacing w:after="0" w:line="240" w:lineRule="auto"/>
              <w:jc w:val="center"/>
              <w:rPr>
                <w:rFonts w:asciiTheme="majorHAnsi" w:hAnsiTheme="majorHAnsi"/>
                <w:b/>
                <w:sz w:val="18"/>
                <w:szCs w:val="18"/>
              </w:rPr>
            </w:pPr>
            <w:r>
              <w:rPr>
                <w:rFonts w:asciiTheme="majorHAnsi" w:hAnsiTheme="majorHAnsi"/>
                <w:b/>
                <w:sz w:val="18"/>
                <w:szCs w:val="18"/>
              </w:rPr>
              <w:t>45</w:t>
            </w:r>
          </w:p>
        </w:tc>
        <w:tc>
          <w:tcPr>
            <w:tcW w:w="907" w:type="dxa"/>
            <w:tcBorders>
              <w:left w:val="single" w:sz="4" w:space="0" w:color="44546A" w:themeColor="text2"/>
              <w:bottom w:val="single" w:sz="4" w:space="0" w:color="44546A" w:themeColor="text2"/>
              <w:right w:val="single" w:sz="4" w:space="0" w:color="44546A" w:themeColor="text2"/>
            </w:tcBorders>
            <w:shd w:val="clear" w:color="auto" w:fill="E7E6E6" w:themeFill="background2"/>
            <w:vAlign w:val="center"/>
          </w:tcPr>
          <w:p w14:paraId="5D04E0A0" w14:textId="77777777" w:rsidR="00756F1B" w:rsidRPr="00666B9D" w:rsidRDefault="00756F1B" w:rsidP="00A90D39">
            <w:pPr>
              <w:spacing w:after="0" w:line="240" w:lineRule="auto"/>
              <w:jc w:val="center"/>
              <w:rPr>
                <w:rFonts w:asciiTheme="majorHAnsi" w:hAnsiTheme="majorHAnsi"/>
                <w:b/>
                <w:sz w:val="18"/>
                <w:szCs w:val="18"/>
              </w:rPr>
            </w:pPr>
            <w:r>
              <w:rPr>
                <w:rFonts w:asciiTheme="majorHAnsi" w:hAnsiTheme="majorHAnsi"/>
                <w:b/>
                <w:sz w:val="18"/>
                <w:szCs w:val="18"/>
              </w:rPr>
              <w:t>60</w:t>
            </w:r>
          </w:p>
        </w:tc>
        <w:tc>
          <w:tcPr>
            <w:tcW w:w="907" w:type="dxa"/>
            <w:tcBorders>
              <w:left w:val="single" w:sz="4" w:space="0" w:color="44546A" w:themeColor="text2"/>
              <w:bottom w:val="single" w:sz="4" w:space="0" w:color="44546A" w:themeColor="text2"/>
              <w:right w:val="single" w:sz="4" w:space="0" w:color="44546A" w:themeColor="text2"/>
            </w:tcBorders>
            <w:shd w:val="clear" w:color="auto" w:fill="E7E6E6" w:themeFill="background2"/>
            <w:vAlign w:val="center"/>
          </w:tcPr>
          <w:p w14:paraId="1F2A3949" w14:textId="77777777" w:rsidR="00756F1B" w:rsidRPr="00666B9D" w:rsidRDefault="00756F1B" w:rsidP="00A90D39">
            <w:pPr>
              <w:spacing w:after="0" w:line="240" w:lineRule="auto"/>
              <w:jc w:val="center"/>
              <w:rPr>
                <w:rFonts w:asciiTheme="majorHAnsi" w:hAnsiTheme="majorHAnsi"/>
                <w:b/>
                <w:sz w:val="18"/>
                <w:szCs w:val="18"/>
              </w:rPr>
            </w:pPr>
            <w:r>
              <w:rPr>
                <w:rFonts w:asciiTheme="majorHAnsi" w:hAnsiTheme="majorHAnsi"/>
                <w:b/>
                <w:sz w:val="18"/>
                <w:szCs w:val="18"/>
              </w:rPr>
              <w:t>75</w:t>
            </w:r>
          </w:p>
        </w:tc>
        <w:tc>
          <w:tcPr>
            <w:tcW w:w="907" w:type="dxa"/>
            <w:tcBorders>
              <w:left w:val="single" w:sz="4" w:space="0" w:color="44546A" w:themeColor="text2"/>
              <w:bottom w:val="single" w:sz="4" w:space="0" w:color="44546A" w:themeColor="text2"/>
              <w:right w:val="single" w:sz="4" w:space="0" w:color="44546A" w:themeColor="text2"/>
            </w:tcBorders>
            <w:shd w:val="clear" w:color="auto" w:fill="E7E6E6" w:themeFill="background2"/>
            <w:vAlign w:val="center"/>
          </w:tcPr>
          <w:p w14:paraId="31E47339" w14:textId="77777777" w:rsidR="00756F1B" w:rsidRPr="00666B9D" w:rsidRDefault="00756F1B" w:rsidP="00A90D39">
            <w:pPr>
              <w:spacing w:after="0" w:line="240" w:lineRule="auto"/>
              <w:jc w:val="center"/>
              <w:rPr>
                <w:rFonts w:asciiTheme="majorHAnsi" w:hAnsiTheme="majorHAnsi"/>
                <w:b/>
                <w:sz w:val="18"/>
                <w:szCs w:val="18"/>
              </w:rPr>
            </w:pPr>
            <w:r>
              <w:rPr>
                <w:rFonts w:asciiTheme="majorHAnsi" w:hAnsiTheme="majorHAnsi"/>
                <w:b/>
                <w:sz w:val="18"/>
                <w:szCs w:val="18"/>
              </w:rPr>
              <w:t>100</w:t>
            </w:r>
          </w:p>
        </w:tc>
        <w:tc>
          <w:tcPr>
            <w:tcW w:w="907" w:type="dxa"/>
            <w:tcBorders>
              <w:left w:val="single" w:sz="4" w:space="0" w:color="44546A" w:themeColor="text2"/>
              <w:bottom w:val="single" w:sz="4" w:space="0" w:color="44546A" w:themeColor="text2"/>
              <w:right w:val="single" w:sz="4" w:space="0" w:color="44546A" w:themeColor="text2"/>
            </w:tcBorders>
            <w:shd w:val="clear" w:color="auto" w:fill="E7E6E6" w:themeFill="background2"/>
            <w:vAlign w:val="center"/>
          </w:tcPr>
          <w:p w14:paraId="2425130C" w14:textId="77777777" w:rsidR="00756F1B" w:rsidRPr="00666B9D" w:rsidRDefault="00756F1B" w:rsidP="00A90D39">
            <w:pPr>
              <w:spacing w:after="0" w:line="240" w:lineRule="auto"/>
              <w:jc w:val="center"/>
              <w:rPr>
                <w:rFonts w:asciiTheme="majorHAnsi" w:hAnsiTheme="majorHAnsi"/>
                <w:b/>
                <w:sz w:val="18"/>
                <w:szCs w:val="18"/>
              </w:rPr>
            </w:pPr>
            <w:r>
              <w:rPr>
                <w:rFonts w:asciiTheme="majorHAnsi" w:hAnsiTheme="majorHAnsi"/>
                <w:b/>
                <w:sz w:val="18"/>
                <w:szCs w:val="18"/>
              </w:rPr>
              <w:t>120</w:t>
            </w:r>
          </w:p>
        </w:tc>
        <w:tc>
          <w:tcPr>
            <w:tcW w:w="907" w:type="dxa"/>
            <w:tcBorders>
              <w:left w:val="single" w:sz="4" w:space="0" w:color="44546A" w:themeColor="text2"/>
              <w:bottom w:val="single" w:sz="4" w:space="0" w:color="44546A" w:themeColor="text2"/>
              <w:right w:val="single" w:sz="4" w:space="0" w:color="44546A" w:themeColor="text2"/>
            </w:tcBorders>
            <w:shd w:val="clear" w:color="auto" w:fill="E7E6E6" w:themeFill="background2"/>
            <w:vAlign w:val="center"/>
          </w:tcPr>
          <w:p w14:paraId="3D5875D2" w14:textId="77777777" w:rsidR="00756F1B" w:rsidRPr="00666B9D" w:rsidRDefault="00756F1B" w:rsidP="00A90D39">
            <w:pPr>
              <w:spacing w:after="0" w:line="240" w:lineRule="auto"/>
              <w:jc w:val="center"/>
              <w:rPr>
                <w:rFonts w:asciiTheme="majorHAnsi" w:hAnsiTheme="majorHAnsi"/>
                <w:b/>
                <w:sz w:val="18"/>
                <w:szCs w:val="18"/>
              </w:rPr>
            </w:pPr>
            <w:r>
              <w:rPr>
                <w:rFonts w:asciiTheme="majorHAnsi" w:hAnsiTheme="majorHAnsi"/>
                <w:b/>
                <w:sz w:val="18"/>
                <w:szCs w:val="18"/>
              </w:rPr>
              <w:t>140</w:t>
            </w:r>
          </w:p>
        </w:tc>
        <w:tc>
          <w:tcPr>
            <w:tcW w:w="907" w:type="dxa"/>
            <w:tcBorders>
              <w:left w:val="single" w:sz="4" w:space="0" w:color="44546A" w:themeColor="text2"/>
              <w:bottom w:val="single" w:sz="4" w:space="0" w:color="44546A" w:themeColor="text2"/>
            </w:tcBorders>
            <w:shd w:val="clear" w:color="auto" w:fill="E7E6E6" w:themeFill="background2"/>
            <w:vAlign w:val="center"/>
          </w:tcPr>
          <w:p w14:paraId="05ACD78E" w14:textId="77777777" w:rsidR="00756F1B" w:rsidRDefault="00756F1B" w:rsidP="00A90D39">
            <w:pPr>
              <w:spacing w:after="0" w:line="240" w:lineRule="auto"/>
              <w:jc w:val="center"/>
              <w:rPr>
                <w:rFonts w:asciiTheme="majorHAnsi" w:hAnsiTheme="majorHAnsi"/>
                <w:b/>
                <w:sz w:val="18"/>
                <w:szCs w:val="18"/>
              </w:rPr>
            </w:pPr>
            <w:r>
              <w:rPr>
                <w:rFonts w:asciiTheme="majorHAnsi" w:hAnsiTheme="majorHAnsi"/>
                <w:b/>
                <w:sz w:val="18"/>
                <w:szCs w:val="18"/>
              </w:rPr>
              <w:t>160</w:t>
            </w:r>
          </w:p>
        </w:tc>
        <w:tc>
          <w:tcPr>
            <w:tcW w:w="907" w:type="dxa"/>
            <w:tcBorders>
              <w:left w:val="single" w:sz="4" w:space="0" w:color="44546A" w:themeColor="text2"/>
              <w:bottom w:val="single" w:sz="4" w:space="0" w:color="44546A" w:themeColor="text2"/>
            </w:tcBorders>
            <w:shd w:val="clear" w:color="auto" w:fill="E7E6E6" w:themeFill="background2"/>
            <w:vAlign w:val="center"/>
          </w:tcPr>
          <w:p w14:paraId="52D60307" w14:textId="77777777" w:rsidR="00756F1B" w:rsidRDefault="00756F1B" w:rsidP="00A90D39">
            <w:pPr>
              <w:spacing w:after="0" w:line="240" w:lineRule="auto"/>
              <w:jc w:val="center"/>
              <w:rPr>
                <w:rFonts w:asciiTheme="majorHAnsi" w:hAnsiTheme="majorHAnsi"/>
                <w:b/>
                <w:sz w:val="18"/>
                <w:szCs w:val="18"/>
              </w:rPr>
            </w:pPr>
            <w:r>
              <w:rPr>
                <w:rFonts w:asciiTheme="majorHAnsi" w:hAnsiTheme="majorHAnsi"/>
                <w:b/>
                <w:sz w:val="18"/>
                <w:szCs w:val="18"/>
              </w:rPr>
              <w:t>180</w:t>
            </w:r>
          </w:p>
        </w:tc>
      </w:tr>
      <w:tr w:rsidR="00756F1B" w:rsidRPr="00666B9D" w14:paraId="2654EAE0" w14:textId="77777777" w:rsidTr="00A90D39">
        <w:tc>
          <w:tcPr>
            <w:tcW w:w="2184" w:type="dxa"/>
            <w:tcBorders>
              <w:top w:val="single" w:sz="4" w:space="0" w:color="44546A" w:themeColor="text2"/>
              <w:bottom w:val="single" w:sz="4" w:space="0" w:color="44546A" w:themeColor="text2"/>
              <w:right w:val="single" w:sz="4" w:space="0" w:color="44546A" w:themeColor="text2"/>
            </w:tcBorders>
            <w:vAlign w:val="center"/>
          </w:tcPr>
          <w:p w14:paraId="4A489F35" w14:textId="77777777" w:rsidR="00756F1B" w:rsidRPr="00666B9D" w:rsidRDefault="00756F1B" w:rsidP="00A90D39">
            <w:pPr>
              <w:spacing w:after="0" w:line="240" w:lineRule="auto"/>
              <w:rPr>
                <w:rFonts w:ascii="GothamMedium" w:hAnsi="GothamMedium"/>
                <w:b/>
                <w:sz w:val="18"/>
                <w:szCs w:val="18"/>
              </w:rPr>
            </w:pPr>
            <w:proofErr w:type="spellStart"/>
            <w:r w:rsidRPr="00666B9D">
              <w:rPr>
                <w:rFonts w:ascii="GothamMedium" w:hAnsi="GothamMedium"/>
                <w:sz w:val="18"/>
                <w:szCs w:val="18"/>
              </w:rPr>
              <w:t>R</w:t>
            </w:r>
            <w:r w:rsidRPr="00666B9D">
              <w:rPr>
                <w:rFonts w:ascii="GothamMedium" w:hAnsi="GothamMedium"/>
                <w:sz w:val="18"/>
                <w:szCs w:val="18"/>
                <w:vertAlign w:val="subscript"/>
              </w:rPr>
              <w:t>th</w:t>
            </w:r>
            <w:proofErr w:type="spellEnd"/>
            <w:r w:rsidRPr="00666B9D">
              <w:rPr>
                <w:rFonts w:ascii="GothamMedium" w:hAnsi="GothamMedium"/>
                <w:sz w:val="18"/>
                <w:szCs w:val="18"/>
              </w:rPr>
              <w:t xml:space="preserve"> (m</w:t>
            </w:r>
            <w:r w:rsidRPr="00666B9D">
              <w:rPr>
                <w:rFonts w:ascii="Calibri" w:hAnsi="Calibri" w:cs="Calibri"/>
                <w:sz w:val="18"/>
                <w:szCs w:val="18"/>
              </w:rPr>
              <w:t>²</w:t>
            </w:r>
            <w:r w:rsidRPr="00666B9D">
              <w:rPr>
                <w:rFonts w:ascii="GothamMedium" w:hAnsi="GothamMedium"/>
                <w:sz w:val="18"/>
                <w:szCs w:val="18"/>
              </w:rPr>
              <w:t>.K/W)</w:t>
            </w:r>
          </w:p>
        </w:tc>
        <w:tc>
          <w:tcPr>
            <w:tcW w:w="907" w:type="dxa"/>
            <w:tcBorders>
              <w:top w:val="single" w:sz="4" w:space="0" w:color="44546A" w:themeColor="text2"/>
              <w:left w:val="single" w:sz="4" w:space="0" w:color="44546A" w:themeColor="text2"/>
              <w:bottom w:val="single" w:sz="4" w:space="0" w:color="44546A" w:themeColor="text2"/>
              <w:right w:val="single" w:sz="4" w:space="0" w:color="44546A" w:themeColor="text2"/>
            </w:tcBorders>
            <w:vAlign w:val="center"/>
          </w:tcPr>
          <w:p w14:paraId="5F10967C" w14:textId="77777777" w:rsidR="00756F1B" w:rsidRPr="009A4A5D" w:rsidRDefault="00756F1B" w:rsidP="00A90D39">
            <w:pPr>
              <w:spacing w:after="0" w:line="240" w:lineRule="auto"/>
              <w:jc w:val="center"/>
              <w:rPr>
                <w:rFonts w:asciiTheme="majorHAnsi" w:hAnsiTheme="majorHAnsi"/>
                <w:sz w:val="18"/>
                <w:szCs w:val="18"/>
              </w:rPr>
            </w:pPr>
            <w:r>
              <w:rPr>
                <w:rFonts w:asciiTheme="majorHAnsi" w:hAnsiTheme="majorHAnsi"/>
                <w:sz w:val="18"/>
                <w:szCs w:val="18"/>
              </w:rPr>
              <w:t>1,40</w:t>
            </w:r>
          </w:p>
        </w:tc>
        <w:tc>
          <w:tcPr>
            <w:tcW w:w="907" w:type="dxa"/>
            <w:tcBorders>
              <w:top w:val="single" w:sz="4" w:space="0" w:color="44546A" w:themeColor="text2"/>
              <w:left w:val="single" w:sz="4" w:space="0" w:color="44546A" w:themeColor="text2"/>
              <w:bottom w:val="single" w:sz="4" w:space="0" w:color="44546A" w:themeColor="text2"/>
              <w:right w:val="single" w:sz="4" w:space="0" w:color="44546A" w:themeColor="text2"/>
            </w:tcBorders>
            <w:vAlign w:val="center"/>
          </w:tcPr>
          <w:p w14:paraId="1A69F1E9" w14:textId="77777777" w:rsidR="00756F1B" w:rsidRPr="009A4A5D" w:rsidRDefault="00756F1B" w:rsidP="00A90D39">
            <w:pPr>
              <w:spacing w:after="0" w:line="240" w:lineRule="auto"/>
              <w:jc w:val="center"/>
              <w:rPr>
                <w:rFonts w:asciiTheme="majorHAnsi" w:hAnsiTheme="majorHAnsi"/>
                <w:sz w:val="18"/>
                <w:szCs w:val="18"/>
              </w:rPr>
            </w:pPr>
            <w:r>
              <w:rPr>
                <w:rFonts w:asciiTheme="majorHAnsi" w:hAnsiTheme="majorHAnsi"/>
                <w:sz w:val="18"/>
                <w:szCs w:val="18"/>
              </w:rPr>
              <w:t>1,85</w:t>
            </w:r>
          </w:p>
        </w:tc>
        <w:tc>
          <w:tcPr>
            <w:tcW w:w="907" w:type="dxa"/>
            <w:tcBorders>
              <w:top w:val="single" w:sz="4" w:space="0" w:color="44546A" w:themeColor="text2"/>
              <w:left w:val="single" w:sz="4" w:space="0" w:color="44546A" w:themeColor="text2"/>
              <w:bottom w:val="single" w:sz="4" w:space="0" w:color="44546A" w:themeColor="text2"/>
              <w:right w:val="single" w:sz="4" w:space="0" w:color="44546A" w:themeColor="text2"/>
            </w:tcBorders>
            <w:vAlign w:val="center"/>
          </w:tcPr>
          <w:p w14:paraId="6D722978" w14:textId="77777777" w:rsidR="00756F1B" w:rsidRPr="009A4A5D" w:rsidRDefault="00756F1B" w:rsidP="00A90D39">
            <w:pPr>
              <w:spacing w:after="0" w:line="240" w:lineRule="auto"/>
              <w:jc w:val="center"/>
              <w:rPr>
                <w:rFonts w:asciiTheme="majorHAnsi" w:hAnsiTheme="majorHAnsi"/>
                <w:sz w:val="18"/>
                <w:szCs w:val="18"/>
              </w:rPr>
            </w:pPr>
            <w:r>
              <w:rPr>
                <w:rFonts w:asciiTheme="majorHAnsi" w:hAnsiTheme="majorHAnsi"/>
                <w:sz w:val="18"/>
                <w:szCs w:val="18"/>
              </w:rPr>
              <w:t>2,35</w:t>
            </w:r>
          </w:p>
        </w:tc>
        <w:tc>
          <w:tcPr>
            <w:tcW w:w="907" w:type="dxa"/>
            <w:tcBorders>
              <w:top w:val="single" w:sz="4" w:space="0" w:color="44546A" w:themeColor="text2"/>
              <w:left w:val="single" w:sz="4" w:space="0" w:color="44546A" w:themeColor="text2"/>
              <w:bottom w:val="single" w:sz="4" w:space="0" w:color="44546A" w:themeColor="text2"/>
              <w:right w:val="single" w:sz="4" w:space="0" w:color="44546A" w:themeColor="text2"/>
            </w:tcBorders>
            <w:vAlign w:val="center"/>
          </w:tcPr>
          <w:p w14:paraId="4FADD8C7" w14:textId="77777777" w:rsidR="00756F1B" w:rsidRPr="009A4A5D" w:rsidRDefault="00756F1B" w:rsidP="00A90D39">
            <w:pPr>
              <w:spacing w:after="0" w:line="240" w:lineRule="auto"/>
              <w:jc w:val="center"/>
              <w:rPr>
                <w:rFonts w:asciiTheme="majorHAnsi" w:hAnsiTheme="majorHAnsi"/>
                <w:sz w:val="18"/>
                <w:szCs w:val="18"/>
              </w:rPr>
            </w:pPr>
            <w:r>
              <w:rPr>
                <w:rFonts w:asciiTheme="majorHAnsi" w:hAnsiTheme="majorHAnsi"/>
                <w:sz w:val="18"/>
                <w:szCs w:val="18"/>
              </w:rPr>
              <w:t>3,15</w:t>
            </w:r>
          </w:p>
        </w:tc>
        <w:tc>
          <w:tcPr>
            <w:tcW w:w="907" w:type="dxa"/>
            <w:tcBorders>
              <w:top w:val="single" w:sz="4" w:space="0" w:color="44546A" w:themeColor="text2"/>
              <w:left w:val="single" w:sz="4" w:space="0" w:color="44546A" w:themeColor="text2"/>
              <w:bottom w:val="single" w:sz="4" w:space="0" w:color="44546A" w:themeColor="text2"/>
              <w:right w:val="single" w:sz="4" w:space="0" w:color="44546A" w:themeColor="text2"/>
            </w:tcBorders>
            <w:vAlign w:val="center"/>
          </w:tcPr>
          <w:p w14:paraId="5B62319E" w14:textId="77777777" w:rsidR="00756F1B" w:rsidRPr="009A4A5D" w:rsidRDefault="00756F1B" w:rsidP="00A90D39">
            <w:pPr>
              <w:spacing w:after="0" w:line="240" w:lineRule="auto"/>
              <w:jc w:val="center"/>
              <w:rPr>
                <w:rFonts w:asciiTheme="majorHAnsi" w:hAnsiTheme="majorHAnsi"/>
                <w:sz w:val="18"/>
                <w:szCs w:val="18"/>
              </w:rPr>
            </w:pPr>
            <w:r>
              <w:rPr>
                <w:rFonts w:asciiTheme="majorHAnsi" w:hAnsiTheme="majorHAnsi"/>
                <w:sz w:val="18"/>
                <w:szCs w:val="18"/>
              </w:rPr>
              <w:t>3,75</w:t>
            </w:r>
          </w:p>
        </w:tc>
        <w:tc>
          <w:tcPr>
            <w:tcW w:w="907" w:type="dxa"/>
            <w:tcBorders>
              <w:top w:val="single" w:sz="4" w:space="0" w:color="44546A" w:themeColor="text2"/>
              <w:left w:val="single" w:sz="4" w:space="0" w:color="44546A" w:themeColor="text2"/>
              <w:bottom w:val="single" w:sz="4" w:space="0" w:color="44546A" w:themeColor="text2"/>
              <w:right w:val="single" w:sz="4" w:space="0" w:color="44546A" w:themeColor="text2"/>
            </w:tcBorders>
            <w:vAlign w:val="center"/>
          </w:tcPr>
          <w:p w14:paraId="611666BE" w14:textId="77777777" w:rsidR="00756F1B" w:rsidRPr="009A4A5D" w:rsidRDefault="00756F1B" w:rsidP="00A90D39">
            <w:pPr>
              <w:spacing w:after="0" w:line="240" w:lineRule="auto"/>
              <w:jc w:val="center"/>
              <w:rPr>
                <w:rFonts w:asciiTheme="majorHAnsi" w:hAnsiTheme="majorHAnsi"/>
                <w:sz w:val="18"/>
                <w:szCs w:val="18"/>
              </w:rPr>
            </w:pPr>
            <w:r>
              <w:rPr>
                <w:rFonts w:asciiTheme="majorHAnsi" w:hAnsiTheme="majorHAnsi"/>
                <w:sz w:val="18"/>
                <w:szCs w:val="18"/>
              </w:rPr>
              <w:t>4,35</w:t>
            </w:r>
          </w:p>
        </w:tc>
        <w:tc>
          <w:tcPr>
            <w:tcW w:w="907" w:type="dxa"/>
            <w:tcBorders>
              <w:top w:val="single" w:sz="4" w:space="0" w:color="44546A" w:themeColor="text2"/>
              <w:left w:val="single" w:sz="4" w:space="0" w:color="44546A" w:themeColor="text2"/>
              <w:bottom w:val="single" w:sz="4" w:space="0" w:color="44546A" w:themeColor="text2"/>
            </w:tcBorders>
            <w:vAlign w:val="center"/>
          </w:tcPr>
          <w:p w14:paraId="337079E4" w14:textId="77777777" w:rsidR="00756F1B" w:rsidRPr="009A4A5D" w:rsidRDefault="00756F1B" w:rsidP="00A90D39">
            <w:pPr>
              <w:spacing w:after="0" w:line="240" w:lineRule="auto"/>
              <w:jc w:val="center"/>
              <w:rPr>
                <w:rFonts w:asciiTheme="majorHAnsi" w:hAnsiTheme="majorHAnsi"/>
                <w:sz w:val="18"/>
                <w:szCs w:val="18"/>
              </w:rPr>
            </w:pPr>
            <w:r>
              <w:rPr>
                <w:rFonts w:asciiTheme="majorHAnsi" w:hAnsiTheme="majorHAnsi"/>
                <w:sz w:val="18"/>
                <w:szCs w:val="18"/>
              </w:rPr>
              <w:t>5,00</w:t>
            </w:r>
          </w:p>
        </w:tc>
        <w:tc>
          <w:tcPr>
            <w:tcW w:w="907" w:type="dxa"/>
            <w:tcBorders>
              <w:top w:val="single" w:sz="4" w:space="0" w:color="44546A" w:themeColor="text2"/>
              <w:left w:val="single" w:sz="4" w:space="0" w:color="44546A" w:themeColor="text2"/>
              <w:bottom w:val="single" w:sz="4" w:space="0" w:color="44546A" w:themeColor="text2"/>
            </w:tcBorders>
            <w:vAlign w:val="center"/>
          </w:tcPr>
          <w:p w14:paraId="7D00E4C2" w14:textId="77777777" w:rsidR="00756F1B" w:rsidRPr="009A4A5D" w:rsidRDefault="00756F1B" w:rsidP="00A90D39">
            <w:pPr>
              <w:spacing w:after="0" w:line="240" w:lineRule="auto"/>
              <w:jc w:val="center"/>
              <w:rPr>
                <w:rFonts w:asciiTheme="majorHAnsi" w:hAnsiTheme="majorHAnsi"/>
                <w:sz w:val="18"/>
                <w:szCs w:val="18"/>
              </w:rPr>
            </w:pPr>
            <w:r>
              <w:rPr>
                <w:rFonts w:asciiTheme="majorHAnsi" w:hAnsiTheme="majorHAnsi"/>
                <w:sz w:val="18"/>
                <w:szCs w:val="18"/>
              </w:rPr>
              <w:t>5,60</w:t>
            </w:r>
          </w:p>
        </w:tc>
      </w:tr>
      <w:tr w:rsidR="00756F1B" w:rsidRPr="00666B9D" w14:paraId="3CD45706" w14:textId="77777777" w:rsidTr="00A90D39">
        <w:tc>
          <w:tcPr>
            <w:tcW w:w="2184" w:type="dxa"/>
            <w:tcBorders>
              <w:top w:val="single" w:sz="4" w:space="0" w:color="44546A" w:themeColor="text2"/>
              <w:bottom w:val="single" w:sz="4" w:space="0" w:color="44546A" w:themeColor="text2"/>
              <w:right w:val="single" w:sz="4" w:space="0" w:color="44546A" w:themeColor="text2"/>
            </w:tcBorders>
            <w:vAlign w:val="center"/>
          </w:tcPr>
          <w:p w14:paraId="22C36BB8" w14:textId="77777777" w:rsidR="00756F1B" w:rsidRPr="005217F2" w:rsidRDefault="00756F1B" w:rsidP="00A90D39">
            <w:pPr>
              <w:spacing w:after="0" w:line="240" w:lineRule="auto"/>
              <w:rPr>
                <w:rFonts w:ascii="GothamMedium" w:hAnsi="GothamMedium"/>
                <w:sz w:val="18"/>
                <w:szCs w:val="18"/>
              </w:rPr>
            </w:pPr>
            <w:r>
              <w:rPr>
                <w:rFonts w:ascii="GothamMedium" w:hAnsi="GothamMedium"/>
                <w:sz w:val="18"/>
                <w:szCs w:val="18"/>
              </w:rPr>
              <w:t>Appui Optima</w:t>
            </w:r>
            <w:r w:rsidRPr="005217F2">
              <w:rPr>
                <w:rFonts w:ascii="GothamMedium" w:hAnsi="GothamMedium"/>
                <w:sz w:val="18"/>
                <w:szCs w:val="18"/>
                <w:vertAlign w:val="subscript"/>
              </w:rPr>
              <w:t>2</w:t>
            </w:r>
            <w:r>
              <w:rPr>
                <w:rFonts w:ascii="GothamMedium" w:hAnsi="GothamMedium"/>
                <w:sz w:val="18"/>
                <w:szCs w:val="18"/>
              </w:rPr>
              <w:t xml:space="preserve"> recommandé</w:t>
            </w:r>
          </w:p>
        </w:tc>
        <w:tc>
          <w:tcPr>
            <w:tcW w:w="907" w:type="dxa"/>
            <w:tcBorders>
              <w:top w:val="single" w:sz="4" w:space="0" w:color="44546A" w:themeColor="text2"/>
              <w:left w:val="single" w:sz="4" w:space="0" w:color="44546A" w:themeColor="text2"/>
              <w:bottom w:val="single" w:sz="4" w:space="0" w:color="44546A" w:themeColor="text2"/>
              <w:right w:val="single" w:sz="4" w:space="0" w:color="44546A" w:themeColor="text2"/>
            </w:tcBorders>
            <w:vAlign w:val="center"/>
          </w:tcPr>
          <w:p w14:paraId="3E082B3D" w14:textId="77777777" w:rsidR="00756F1B" w:rsidRDefault="00756F1B" w:rsidP="00A90D39">
            <w:pPr>
              <w:spacing w:after="0" w:line="240" w:lineRule="auto"/>
              <w:jc w:val="center"/>
              <w:rPr>
                <w:rFonts w:asciiTheme="majorHAnsi" w:hAnsiTheme="majorHAnsi"/>
                <w:sz w:val="18"/>
                <w:szCs w:val="18"/>
              </w:rPr>
            </w:pPr>
            <w:r>
              <w:rPr>
                <w:rFonts w:asciiTheme="majorHAnsi" w:hAnsiTheme="majorHAnsi"/>
                <w:sz w:val="18"/>
                <w:szCs w:val="18"/>
              </w:rPr>
              <w:t>15-45</w:t>
            </w:r>
          </w:p>
        </w:tc>
        <w:tc>
          <w:tcPr>
            <w:tcW w:w="907" w:type="dxa"/>
            <w:tcBorders>
              <w:top w:val="single" w:sz="4" w:space="0" w:color="44546A" w:themeColor="text2"/>
              <w:left w:val="single" w:sz="4" w:space="0" w:color="44546A" w:themeColor="text2"/>
              <w:bottom w:val="single" w:sz="4" w:space="0" w:color="44546A" w:themeColor="text2"/>
              <w:right w:val="single" w:sz="4" w:space="0" w:color="44546A" w:themeColor="text2"/>
            </w:tcBorders>
            <w:vAlign w:val="center"/>
          </w:tcPr>
          <w:p w14:paraId="5A6FA23E" w14:textId="77777777" w:rsidR="00756F1B" w:rsidRDefault="00756F1B" w:rsidP="00A90D39">
            <w:pPr>
              <w:spacing w:after="0" w:line="240" w:lineRule="auto"/>
              <w:jc w:val="center"/>
              <w:rPr>
                <w:rFonts w:asciiTheme="majorHAnsi" w:hAnsiTheme="majorHAnsi"/>
                <w:sz w:val="18"/>
                <w:szCs w:val="18"/>
              </w:rPr>
            </w:pPr>
            <w:r>
              <w:rPr>
                <w:rFonts w:asciiTheme="majorHAnsi" w:hAnsiTheme="majorHAnsi"/>
                <w:sz w:val="18"/>
                <w:szCs w:val="18"/>
              </w:rPr>
              <w:t>75</w:t>
            </w:r>
          </w:p>
        </w:tc>
        <w:tc>
          <w:tcPr>
            <w:tcW w:w="907" w:type="dxa"/>
            <w:tcBorders>
              <w:top w:val="single" w:sz="4" w:space="0" w:color="44546A" w:themeColor="text2"/>
              <w:left w:val="single" w:sz="4" w:space="0" w:color="44546A" w:themeColor="text2"/>
              <w:bottom w:val="single" w:sz="4" w:space="0" w:color="44546A" w:themeColor="text2"/>
              <w:right w:val="single" w:sz="4" w:space="0" w:color="44546A" w:themeColor="text2"/>
            </w:tcBorders>
            <w:vAlign w:val="center"/>
          </w:tcPr>
          <w:p w14:paraId="07B0119F" w14:textId="77777777" w:rsidR="00756F1B" w:rsidRDefault="00756F1B" w:rsidP="00A90D39">
            <w:pPr>
              <w:spacing w:after="0" w:line="240" w:lineRule="auto"/>
              <w:jc w:val="center"/>
              <w:rPr>
                <w:rFonts w:asciiTheme="majorHAnsi" w:hAnsiTheme="majorHAnsi"/>
                <w:sz w:val="18"/>
                <w:szCs w:val="18"/>
              </w:rPr>
            </w:pPr>
            <w:r>
              <w:rPr>
                <w:rFonts w:asciiTheme="majorHAnsi" w:hAnsiTheme="majorHAnsi"/>
                <w:sz w:val="18"/>
                <w:szCs w:val="18"/>
              </w:rPr>
              <w:t>75</w:t>
            </w:r>
          </w:p>
        </w:tc>
        <w:tc>
          <w:tcPr>
            <w:tcW w:w="907" w:type="dxa"/>
            <w:tcBorders>
              <w:top w:val="single" w:sz="4" w:space="0" w:color="44546A" w:themeColor="text2"/>
              <w:left w:val="single" w:sz="4" w:space="0" w:color="44546A" w:themeColor="text2"/>
              <w:bottom w:val="single" w:sz="4" w:space="0" w:color="44546A" w:themeColor="text2"/>
              <w:right w:val="single" w:sz="4" w:space="0" w:color="44546A" w:themeColor="text2"/>
            </w:tcBorders>
            <w:vAlign w:val="center"/>
          </w:tcPr>
          <w:p w14:paraId="08A0C639" w14:textId="77777777" w:rsidR="00756F1B" w:rsidRDefault="00756F1B" w:rsidP="00A90D39">
            <w:pPr>
              <w:spacing w:after="0" w:line="240" w:lineRule="auto"/>
              <w:jc w:val="center"/>
              <w:rPr>
                <w:rFonts w:asciiTheme="majorHAnsi" w:hAnsiTheme="majorHAnsi"/>
                <w:sz w:val="18"/>
                <w:szCs w:val="18"/>
              </w:rPr>
            </w:pPr>
            <w:r>
              <w:rPr>
                <w:rFonts w:asciiTheme="majorHAnsi" w:hAnsiTheme="majorHAnsi"/>
                <w:sz w:val="18"/>
                <w:szCs w:val="18"/>
              </w:rPr>
              <w:t>100</w:t>
            </w:r>
          </w:p>
        </w:tc>
        <w:tc>
          <w:tcPr>
            <w:tcW w:w="907" w:type="dxa"/>
            <w:tcBorders>
              <w:top w:val="single" w:sz="4" w:space="0" w:color="44546A" w:themeColor="text2"/>
              <w:left w:val="single" w:sz="4" w:space="0" w:color="44546A" w:themeColor="text2"/>
              <w:bottom w:val="single" w:sz="4" w:space="0" w:color="44546A" w:themeColor="text2"/>
              <w:right w:val="single" w:sz="4" w:space="0" w:color="44546A" w:themeColor="text2"/>
            </w:tcBorders>
            <w:vAlign w:val="center"/>
          </w:tcPr>
          <w:p w14:paraId="1AE13ACC" w14:textId="77777777" w:rsidR="00756F1B" w:rsidRDefault="00756F1B" w:rsidP="00A90D39">
            <w:pPr>
              <w:spacing w:after="0" w:line="240" w:lineRule="auto"/>
              <w:jc w:val="center"/>
              <w:rPr>
                <w:rFonts w:asciiTheme="majorHAnsi" w:hAnsiTheme="majorHAnsi"/>
                <w:sz w:val="18"/>
                <w:szCs w:val="18"/>
              </w:rPr>
            </w:pPr>
            <w:r>
              <w:rPr>
                <w:rFonts w:asciiTheme="majorHAnsi" w:hAnsiTheme="majorHAnsi"/>
                <w:sz w:val="18"/>
                <w:szCs w:val="18"/>
              </w:rPr>
              <w:t>120</w:t>
            </w:r>
          </w:p>
        </w:tc>
        <w:tc>
          <w:tcPr>
            <w:tcW w:w="907" w:type="dxa"/>
            <w:tcBorders>
              <w:top w:val="single" w:sz="4" w:space="0" w:color="44546A" w:themeColor="text2"/>
              <w:left w:val="single" w:sz="4" w:space="0" w:color="44546A" w:themeColor="text2"/>
              <w:bottom w:val="single" w:sz="4" w:space="0" w:color="44546A" w:themeColor="text2"/>
              <w:right w:val="single" w:sz="4" w:space="0" w:color="44546A" w:themeColor="text2"/>
            </w:tcBorders>
            <w:vAlign w:val="center"/>
          </w:tcPr>
          <w:p w14:paraId="4D995F87" w14:textId="77777777" w:rsidR="00756F1B" w:rsidRDefault="00756F1B" w:rsidP="00A90D39">
            <w:pPr>
              <w:spacing w:after="0" w:line="240" w:lineRule="auto"/>
              <w:jc w:val="center"/>
              <w:rPr>
                <w:rFonts w:asciiTheme="majorHAnsi" w:hAnsiTheme="majorHAnsi"/>
                <w:sz w:val="18"/>
                <w:szCs w:val="18"/>
              </w:rPr>
            </w:pPr>
            <w:r>
              <w:rPr>
                <w:rFonts w:asciiTheme="majorHAnsi" w:hAnsiTheme="majorHAnsi"/>
                <w:sz w:val="18"/>
                <w:szCs w:val="18"/>
              </w:rPr>
              <w:t>140</w:t>
            </w:r>
          </w:p>
        </w:tc>
        <w:tc>
          <w:tcPr>
            <w:tcW w:w="907" w:type="dxa"/>
            <w:tcBorders>
              <w:top w:val="single" w:sz="4" w:space="0" w:color="44546A" w:themeColor="text2"/>
              <w:left w:val="single" w:sz="4" w:space="0" w:color="44546A" w:themeColor="text2"/>
              <w:bottom w:val="single" w:sz="4" w:space="0" w:color="44546A" w:themeColor="text2"/>
            </w:tcBorders>
            <w:vAlign w:val="center"/>
          </w:tcPr>
          <w:p w14:paraId="0FF29975" w14:textId="77777777" w:rsidR="00756F1B" w:rsidRDefault="00756F1B" w:rsidP="00A90D39">
            <w:pPr>
              <w:spacing w:after="0" w:line="240" w:lineRule="auto"/>
              <w:jc w:val="center"/>
              <w:rPr>
                <w:rFonts w:asciiTheme="majorHAnsi" w:hAnsiTheme="majorHAnsi"/>
                <w:sz w:val="18"/>
                <w:szCs w:val="18"/>
              </w:rPr>
            </w:pPr>
            <w:r>
              <w:rPr>
                <w:rFonts w:asciiTheme="majorHAnsi" w:hAnsiTheme="majorHAnsi"/>
                <w:sz w:val="18"/>
                <w:szCs w:val="18"/>
              </w:rPr>
              <w:t>75-160</w:t>
            </w:r>
          </w:p>
        </w:tc>
        <w:tc>
          <w:tcPr>
            <w:tcW w:w="907" w:type="dxa"/>
            <w:tcBorders>
              <w:top w:val="single" w:sz="4" w:space="0" w:color="44546A" w:themeColor="text2"/>
              <w:left w:val="single" w:sz="4" w:space="0" w:color="44546A" w:themeColor="text2"/>
              <w:bottom w:val="single" w:sz="4" w:space="0" w:color="44546A" w:themeColor="text2"/>
            </w:tcBorders>
            <w:vAlign w:val="center"/>
          </w:tcPr>
          <w:p w14:paraId="68F5E80E" w14:textId="77777777" w:rsidR="00756F1B" w:rsidRDefault="00756F1B" w:rsidP="00A90D39">
            <w:pPr>
              <w:spacing w:after="0" w:line="240" w:lineRule="auto"/>
              <w:jc w:val="center"/>
              <w:rPr>
                <w:rFonts w:asciiTheme="majorHAnsi" w:hAnsiTheme="majorHAnsi"/>
                <w:sz w:val="18"/>
                <w:szCs w:val="18"/>
              </w:rPr>
            </w:pPr>
            <w:r>
              <w:rPr>
                <w:rFonts w:asciiTheme="majorHAnsi" w:hAnsiTheme="majorHAnsi"/>
                <w:sz w:val="18"/>
                <w:szCs w:val="18"/>
              </w:rPr>
              <w:t>200</w:t>
            </w:r>
          </w:p>
        </w:tc>
      </w:tr>
      <w:tr w:rsidR="00756F1B" w:rsidRPr="00666B9D" w14:paraId="1E2EA5B8" w14:textId="77777777" w:rsidTr="00A90D39">
        <w:tc>
          <w:tcPr>
            <w:tcW w:w="2184" w:type="dxa"/>
            <w:tcBorders>
              <w:top w:val="single" w:sz="4" w:space="0" w:color="44546A" w:themeColor="text2"/>
              <w:right w:val="single" w:sz="4" w:space="0" w:color="44546A" w:themeColor="text2"/>
            </w:tcBorders>
            <w:vAlign w:val="center"/>
          </w:tcPr>
          <w:p w14:paraId="391B5746" w14:textId="77777777" w:rsidR="00756F1B" w:rsidRDefault="00756F1B" w:rsidP="00A90D39">
            <w:pPr>
              <w:spacing w:after="0" w:line="240" w:lineRule="auto"/>
              <w:rPr>
                <w:rFonts w:ascii="GothamMedium" w:hAnsi="GothamMedium"/>
                <w:sz w:val="18"/>
                <w:szCs w:val="18"/>
              </w:rPr>
            </w:pPr>
            <w:r>
              <w:rPr>
                <w:rFonts w:ascii="GothamMedium" w:hAnsi="GothamMedium"/>
                <w:sz w:val="18"/>
                <w:szCs w:val="18"/>
              </w:rPr>
              <w:t>Tapée de menuiserie (mm)</w:t>
            </w:r>
          </w:p>
        </w:tc>
        <w:tc>
          <w:tcPr>
            <w:tcW w:w="907" w:type="dxa"/>
            <w:tcBorders>
              <w:top w:val="single" w:sz="4" w:space="0" w:color="44546A" w:themeColor="text2"/>
              <w:left w:val="single" w:sz="4" w:space="0" w:color="44546A" w:themeColor="text2"/>
              <w:right w:val="single" w:sz="4" w:space="0" w:color="44546A" w:themeColor="text2"/>
            </w:tcBorders>
            <w:vAlign w:val="center"/>
          </w:tcPr>
          <w:p w14:paraId="68EFE6F4" w14:textId="77777777" w:rsidR="00756F1B" w:rsidRDefault="00756F1B" w:rsidP="00A90D39">
            <w:pPr>
              <w:spacing w:after="0" w:line="240" w:lineRule="auto"/>
              <w:jc w:val="center"/>
              <w:rPr>
                <w:rFonts w:asciiTheme="majorHAnsi" w:hAnsiTheme="majorHAnsi"/>
                <w:sz w:val="18"/>
                <w:szCs w:val="18"/>
              </w:rPr>
            </w:pPr>
            <w:r>
              <w:rPr>
                <w:rFonts w:asciiTheme="majorHAnsi" w:hAnsiTheme="majorHAnsi"/>
                <w:sz w:val="18"/>
                <w:szCs w:val="18"/>
              </w:rPr>
              <w:t>75</w:t>
            </w:r>
          </w:p>
        </w:tc>
        <w:tc>
          <w:tcPr>
            <w:tcW w:w="907" w:type="dxa"/>
            <w:tcBorders>
              <w:top w:val="single" w:sz="4" w:space="0" w:color="44546A" w:themeColor="text2"/>
              <w:left w:val="single" w:sz="4" w:space="0" w:color="44546A" w:themeColor="text2"/>
              <w:right w:val="single" w:sz="4" w:space="0" w:color="44546A" w:themeColor="text2"/>
            </w:tcBorders>
            <w:vAlign w:val="center"/>
          </w:tcPr>
          <w:p w14:paraId="567C0644" w14:textId="77777777" w:rsidR="00756F1B" w:rsidRDefault="00756F1B" w:rsidP="00A90D39">
            <w:pPr>
              <w:spacing w:after="0" w:line="240" w:lineRule="auto"/>
              <w:jc w:val="center"/>
              <w:rPr>
                <w:rFonts w:asciiTheme="majorHAnsi" w:hAnsiTheme="majorHAnsi"/>
                <w:sz w:val="18"/>
                <w:szCs w:val="18"/>
              </w:rPr>
            </w:pPr>
            <w:r>
              <w:rPr>
                <w:rFonts w:asciiTheme="majorHAnsi" w:hAnsiTheme="majorHAnsi"/>
                <w:sz w:val="18"/>
                <w:szCs w:val="18"/>
              </w:rPr>
              <w:t>90</w:t>
            </w:r>
          </w:p>
        </w:tc>
        <w:tc>
          <w:tcPr>
            <w:tcW w:w="907" w:type="dxa"/>
            <w:tcBorders>
              <w:top w:val="single" w:sz="4" w:space="0" w:color="44546A" w:themeColor="text2"/>
              <w:left w:val="single" w:sz="4" w:space="0" w:color="44546A" w:themeColor="text2"/>
              <w:right w:val="single" w:sz="4" w:space="0" w:color="44546A" w:themeColor="text2"/>
            </w:tcBorders>
            <w:vAlign w:val="center"/>
          </w:tcPr>
          <w:p w14:paraId="6F09408F" w14:textId="77777777" w:rsidR="00756F1B" w:rsidRDefault="00756F1B" w:rsidP="00A90D39">
            <w:pPr>
              <w:spacing w:after="0" w:line="240" w:lineRule="auto"/>
              <w:jc w:val="center"/>
              <w:rPr>
                <w:rFonts w:asciiTheme="majorHAnsi" w:hAnsiTheme="majorHAnsi"/>
                <w:sz w:val="18"/>
                <w:szCs w:val="18"/>
              </w:rPr>
            </w:pPr>
            <w:r>
              <w:rPr>
                <w:rFonts w:asciiTheme="majorHAnsi" w:hAnsiTheme="majorHAnsi"/>
                <w:sz w:val="18"/>
                <w:szCs w:val="18"/>
              </w:rPr>
              <w:t>105</w:t>
            </w:r>
          </w:p>
        </w:tc>
        <w:tc>
          <w:tcPr>
            <w:tcW w:w="907" w:type="dxa"/>
            <w:tcBorders>
              <w:top w:val="single" w:sz="4" w:space="0" w:color="44546A" w:themeColor="text2"/>
              <w:left w:val="single" w:sz="4" w:space="0" w:color="44546A" w:themeColor="text2"/>
              <w:right w:val="single" w:sz="4" w:space="0" w:color="44546A" w:themeColor="text2"/>
            </w:tcBorders>
            <w:vAlign w:val="center"/>
          </w:tcPr>
          <w:p w14:paraId="50FE9054" w14:textId="77777777" w:rsidR="00756F1B" w:rsidRDefault="00756F1B" w:rsidP="00A90D39">
            <w:pPr>
              <w:spacing w:after="0" w:line="240" w:lineRule="auto"/>
              <w:jc w:val="center"/>
              <w:rPr>
                <w:rFonts w:asciiTheme="majorHAnsi" w:hAnsiTheme="majorHAnsi"/>
                <w:sz w:val="18"/>
                <w:szCs w:val="18"/>
              </w:rPr>
            </w:pPr>
            <w:r>
              <w:rPr>
                <w:rFonts w:asciiTheme="majorHAnsi" w:hAnsiTheme="majorHAnsi"/>
                <w:sz w:val="18"/>
                <w:szCs w:val="18"/>
              </w:rPr>
              <w:t>130</w:t>
            </w:r>
          </w:p>
        </w:tc>
        <w:tc>
          <w:tcPr>
            <w:tcW w:w="907" w:type="dxa"/>
            <w:tcBorders>
              <w:top w:val="single" w:sz="4" w:space="0" w:color="44546A" w:themeColor="text2"/>
              <w:left w:val="single" w:sz="4" w:space="0" w:color="44546A" w:themeColor="text2"/>
              <w:right w:val="single" w:sz="4" w:space="0" w:color="44546A" w:themeColor="text2"/>
            </w:tcBorders>
            <w:vAlign w:val="center"/>
          </w:tcPr>
          <w:p w14:paraId="50F3D363" w14:textId="77777777" w:rsidR="00756F1B" w:rsidRDefault="00756F1B" w:rsidP="00A90D39">
            <w:pPr>
              <w:spacing w:after="0" w:line="240" w:lineRule="auto"/>
              <w:jc w:val="center"/>
              <w:rPr>
                <w:rFonts w:asciiTheme="majorHAnsi" w:hAnsiTheme="majorHAnsi"/>
                <w:sz w:val="18"/>
                <w:szCs w:val="18"/>
              </w:rPr>
            </w:pPr>
            <w:r>
              <w:rPr>
                <w:rFonts w:asciiTheme="majorHAnsi" w:hAnsiTheme="majorHAnsi"/>
                <w:sz w:val="18"/>
                <w:szCs w:val="18"/>
              </w:rPr>
              <w:t>150</w:t>
            </w:r>
          </w:p>
        </w:tc>
        <w:tc>
          <w:tcPr>
            <w:tcW w:w="907" w:type="dxa"/>
            <w:tcBorders>
              <w:top w:val="single" w:sz="4" w:space="0" w:color="44546A" w:themeColor="text2"/>
              <w:left w:val="single" w:sz="4" w:space="0" w:color="44546A" w:themeColor="text2"/>
              <w:right w:val="single" w:sz="4" w:space="0" w:color="44546A" w:themeColor="text2"/>
            </w:tcBorders>
            <w:vAlign w:val="center"/>
          </w:tcPr>
          <w:p w14:paraId="350153E2" w14:textId="77777777" w:rsidR="00756F1B" w:rsidRDefault="00756F1B" w:rsidP="00A90D39">
            <w:pPr>
              <w:spacing w:after="0" w:line="240" w:lineRule="auto"/>
              <w:jc w:val="center"/>
              <w:rPr>
                <w:rFonts w:asciiTheme="majorHAnsi" w:hAnsiTheme="majorHAnsi"/>
                <w:sz w:val="18"/>
                <w:szCs w:val="18"/>
              </w:rPr>
            </w:pPr>
            <w:r>
              <w:rPr>
                <w:rFonts w:asciiTheme="majorHAnsi" w:hAnsiTheme="majorHAnsi"/>
                <w:sz w:val="18"/>
                <w:szCs w:val="18"/>
              </w:rPr>
              <w:t>170</w:t>
            </w:r>
          </w:p>
        </w:tc>
        <w:tc>
          <w:tcPr>
            <w:tcW w:w="907" w:type="dxa"/>
            <w:tcBorders>
              <w:top w:val="single" w:sz="4" w:space="0" w:color="44546A" w:themeColor="text2"/>
              <w:left w:val="single" w:sz="4" w:space="0" w:color="44546A" w:themeColor="text2"/>
            </w:tcBorders>
            <w:vAlign w:val="center"/>
          </w:tcPr>
          <w:p w14:paraId="0EFBD38E" w14:textId="77777777" w:rsidR="00756F1B" w:rsidRDefault="00756F1B" w:rsidP="00A90D39">
            <w:pPr>
              <w:spacing w:after="0" w:line="240" w:lineRule="auto"/>
              <w:jc w:val="center"/>
              <w:rPr>
                <w:rFonts w:asciiTheme="majorHAnsi" w:hAnsiTheme="majorHAnsi"/>
                <w:sz w:val="18"/>
                <w:szCs w:val="18"/>
              </w:rPr>
            </w:pPr>
            <w:r>
              <w:rPr>
                <w:rFonts w:asciiTheme="majorHAnsi" w:hAnsiTheme="majorHAnsi"/>
                <w:sz w:val="18"/>
                <w:szCs w:val="18"/>
              </w:rPr>
              <w:t>190</w:t>
            </w:r>
          </w:p>
        </w:tc>
        <w:tc>
          <w:tcPr>
            <w:tcW w:w="907" w:type="dxa"/>
            <w:tcBorders>
              <w:top w:val="single" w:sz="4" w:space="0" w:color="44546A" w:themeColor="text2"/>
              <w:left w:val="single" w:sz="4" w:space="0" w:color="44546A" w:themeColor="text2"/>
            </w:tcBorders>
            <w:vAlign w:val="center"/>
          </w:tcPr>
          <w:p w14:paraId="6DEFA8E1" w14:textId="77777777" w:rsidR="00756F1B" w:rsidRDefault="00756F1B" w:rsidP="00A90D39">
            <w:pPr>
              <w:spacing w:after="0" w:line="240" w:lineRule="auto"/>
              <w:jc w:val="center"/>
              <w:rPr>
                <w:rFonts w:asciiTheme="majorHAnsi" w:hAnsiTheme="majorHAnsi"/>
                <w:sz w:val="18"/>
                <w:szCs w:val="18"/>
              </w:rPr>
            </w:pPr>
            <w:r>
              <w:rPr>
                <w:rFonts w:asciiTheme="majorHAnsi" w:hAnsiTheme="majorHAnsi"/>
                <w:sz w:val="18"/>
                <w:szCs w:val="18"/>
              </w:rPr>
              <w:t>210</w:t>
            </w:r>
          </w:p>
        </w:tc>
      </w:tr>
    </w:tbl>
    <w:p w14:paraId="65785FC2" w14:textId="77777777" w:rsidR="00F66977" w:rsidRDefault="00F66977" w:rsidP="00756F1B">
      <w:pPr>
        <w:jc w:val="both"/>
        <w:rPr>
          <w:rFonts w:cstheme="minorHAnsi"/>
          <w:i/>
          <w:iCs/>
          <w:highlight w:val="yellow"/>
        </w:rPr>
      </w:pPr>
    </w:p>
    <w:sectPr w:rsidR="00F66977" w:rsidSect="00410CE7">
      <w:footerReference w:type="default" r:id="rId21"/>
      <w:footerReference w:type="first" r:id="rId22"/>
      <w:pgSz w:w="11906" w:h="16838" w:code="9"/>
      <w:pgMar w:top="567" w:right="567" w:bottom="284" w:left="567" w:header="284" w:footer="567" w:gutter="0"/>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0" w:author="DAVILA, Johanna" w:date="2025-12-16T06:29:00Z" w:initials="JD">
    <w:p w14:paraId="0ACD8C52" w14:textId="77777777" w:rsidR="002A7A59" w:rsidRDefault="002A7A59" w:rsidP="002A7A59">
      <w:pPr>
        <w:pStyle w:val="Commentaire"/>
      </w:pPr>
      <w:r>
        <w:rPr>
          <w:rStyle w:val="Marquedecommentaire"/>
        </w:rPr>
        <w:annotationRef/>
      </w:r>
      <w:r>
        <w:t xml:space="preserve">Avis technique en cours de renouvellement. Le plus probable est que nous allons faire idem au DTU jusqu’à 2,7m. </w:t>
      </w:r>
    </w:p>
  </w:comment>
  <w:comment w:id="1" w:author="DAVILA, Johanna" w:date="2025-12-16T06:29:00Z" w:initials="JD">
    <w:p w14:paraId="1BEC9F69" w14:textId="77777777" w:rsidR="0060461A" w:rsidRDefault="00B63FF0" w:rsidP="0060461A">
      <w:pPr>
        <w:pStyle w:val="Commentaire"/>
      </w:pPr>
      <w:r>
        <w:rPr>
          <w:rStyle w:val="Marquedecommentaire"/>
        </w:rPr>
        <w:annotationRef/>
      </w:r>
      <w:r w:rsidR="0060461A">
        <w:t>En cas de besoin, 2,8  un courrier pourra être réalisé</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0ACD8C52" w15:done="0"/>
  <w15:commentEx w15:paraId="1BEC9F69" w15:paraIdParent="0ACD8C5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070B818B" w16cex:dateUtc="2025-12-16T05:29:00Z"/>
  <w16cex:commentExtensible w16cex:durableId="0FF93C42" w16cex:dateUtc="2025-12-16T05:2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ACD8C52" w16cid:durableId="070B818B"/>
  <w16cid:commentId w16cid:paraId="1BEC9F69" w16cid:durableId="0FF93C42"/>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00C407" w14:textId="77777777" w:rsidR="009A3E98" w:rsidRDefault="009A3E98" w:rsidP="00E5674E">
      <w:pPr>
        <w:spacing w:after="0" w:line="240" w:lineRule="auto"/>
      </w:pPr>
      <w:r>
        <w:separator/>
      </w:r>
    </w:p>
  </w:endnote>
  <w:endnote w:type="continuationSeparator" w:id="0">
    <w:p w14:paraId="08F61AA6" w14:textId="77777777" w:rsidR="009A3E98" w:rsidRDefault="009A3E98" w:rsidP="00E567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otham Rounded Book">
    <w:altName w:val="Calibri"/>
    <w:panose1 w:val="00000000000000000000"/>
    <w:charset w:val="00"/>
    <w:family w:val="modern"/>
    <w:notTrueType/>
    <w:pitch w:val="variable"/>
    <w:sig w:usb0="A00000FF" w:usb1="4000004A" w:usb2="00000000" w:usb3="00000000" w:csb0="0000000B"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GothamMedium">
    <w:altName w:val="Calibri"/>
    <w:panose1 w:val="00000000000000000000"/>
    <w:charset w:val="00"/>
    <w:family w:val="modern"/>
    <w:notTrueType/>
    <w:pitch w:val="variable"/>
    <w:sig w:usb0="800000AF" w:usb1="50000048" w:usb2="00000000" w:usb3="00000000" w:csb0="00000111" w:csb1="00000000"/>
  </w:font>
  <w:font w:name="Arial">
    <w:panose1 w:val="020B0604020202020204"/>
    <w:charset w:val="00"/>
    <w:family w:val="swiss"/>
    <w:pitch w:val="variable"/>
    <w:sig w:usb0="E0002EFF" w:usb1="C000785B" w:usb2="00000009" w:usb3="00000000" w:csb0="000001FF" w:csb1="00000000"/>
  </w:font>
  <w:font w:name="GZFTV J+ The Sans">
    <w:altName w:val="The Sans"/>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Grilledutableau"/>
      <w:tblW w:w="101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600" w:firstRow="0" w:lastRow="0" w:firstColumn="0" w:lastColumn="0" w:noHBand="1" w:noVBand="1"/>
    </w:tblPr>
    <w:tblGrid>
      <w:gridCol w:w="6096"/>
      <w:gridCol w:w="4025"/>
    </w:tblGrid>
    <w:tr w:rsidR="005E3430" w14:paraId="234E1724" w14:textId="77777777" w:rsidTr="005E3430">
      <w:tc>
        <w:tcPr>
          <w:tcW w:w="6096" w:type="dxa"/>
        </w:tcPr>
        <w:p w14:paraId="3D70D45E" w14:textId="58962C53" w:rsidR="00D26070" w:rsidRDefault="009B557C" w:rsidP="00D26070">
          <w:pPr>
            <w:pStyle w:val="Pieddepage"/>
          </w:pPr>
          <w:r w:rsidRPr="00D51742">
            <w:t xml:space="preserve">Edition du </w:t>
          </w:r>
          <w:r w:rsidR="00D26070">
            <w:fldChar w:fldCharType="begin"/>
          </w:r>
          <w:r w:rsidR="00D26070">
            <w:instrText xml:space="preserve"> TIME \@ "dd/MM/yyyy" </w:instrText>
          </w:r>
          <w:r w:rsidR="00D26070">
            <w:fldChar w:fldCharType="separate"/>
          </w:r>
          <w:r w:rsidR="0060461A">
            <w:rPr>
              <w:noProof/>
            </w:rPr>
            <w:t>17/12/2025</w:t>
          </w:r>
          <w:r w:rsidR="00D26070">
            <w:fldChar w:fldCharType="end"/>
          </w:r>
        </w:p>
        <w:p w14:paraId="4D0A33A6" w14:textId="420B0FFA" w:rsidR="00FA7550" w:rsidRPr="00D51742" w:rsidRDefault="009B557C" w:rsidP="00D26070">
          <w:pPr>
            <w:pStyle w:val="Pieddepage"/>
          </w:pPr>
          <w:r w:rsidRPr="00D51742">
            <w:t>Ce document est un descriptif type fourni à titre indicatif, notre société se réservant le droit de modifier les informations contenues dans celui-ci à tout moment. Notre société ne peut en garantir le caractère exhaustif, ni l’absence d’erreurs matérielles. Il ne substitue pas aux DTU, Avis Techniques, normes et règles de l’art en vigueur. Les schémas présentés ne sauraient être considérés comme des dessins d’exécution contractuels.</w:t>
          </w:r>
        </w:p>
      </w:tc>
      <w:tc>
        <w:tcPr>
          <w:tcW w:w="4025" w:type="dxa"/>
        </w:tcPr>
        <w:p w14:paraId="1B6C42DF" w14:textId="586E1562" w:rsidR="00FA7550" w:rsidRPr="00D51742" w:rsidRDefault="00FA7550" w:rsidP="005E3430">
          <w:pPr>
            <w:pStyle w:val="Pieddepage"/>
          </w:pPr>
        </w:p>
      </w:tc>
    </w:tr>
  </w:tbl>
  <w:p w14:paraId="05DA876A" w14:textId="12373CBA" w:rsidR="00FA7550" w:rsidRDefault="00B36BE3" w:rsidP="005E3430">
    <w:pPr>
      <w:pStyle w:val="Pieddepage"/>
    </w:pPr>
    <w:r w:rsidRPr="003D3A2F">
      <w:rPr>
        <w:noProof/>
      </w:rPr>
      <w:drawing>
        <wp:anchor distT="0" distB="0" distL="114300" distR="114300" simplePos="0" relativeHeight="251658241" behindDoc="0" locked="0" layoutInCell="1" allowOverlap="1" wp14:anchorId="3AB61D18" wp14:editId="419964DC">
          <wp:simplePos x="0" y="0"/>
          <wp:positionH relativeFrom="margin">
            <wp:align>right</wp:align>
          </wp:positionH>
          <wp:positionV relativeFrom="paragraph">
            <wp:posOffset>-176027</wp:posOffset>
          </wp:positionV>
          <wp:extent cx="1023389" cy="511695"/>
          <wp:effectExtent l="0" t="0" r="0" b="0"/>
          <wp:wrapNone/>
          <wp:docPr id="8" name="Image 5">
            <a:extLst xmlns:a="http://schemas.openxmlformats.org/drawingml/2006/main">
              <a:ext uri="{FF2B5EF4-FFF2-40B4-BE49-F238E27FC236}">
                <a16:creationId xmlns:a16="http://schemas.microsoft.com/office/drawing/2014/main" id="{B7B4540F-785C-FE4C-9C5F-AE476057C49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5">
                    <a:extLst>
                      <a:ext uri="{FF2B5EF4-FFF2-40B4-BE49-F238E27FC236}">
                        <a16:creationId xmlns:a16="http://schemas.microsoft.com/office/drawing/2014/main" id="{B7B4540F-785C-FE4C-9C5F-AE476057C49C}"/>
                      </a:ext>
                    </a:extLst>
                  </pic:cNvPr>
                  <pic:cNvPicPr>
                    <a:picLocks noChangeAspect="1"/>
                  </pic:cNvPicPr>
                </pic:nvPicPr>
                <pic:blipFill>
                  <a:blip r:embed="rId1" cstate="email">
                    <a:extLst>
                      <a:ext uri="{28A0092B-C50C-407E-A947-70E740481C1C}">
                        <a14:useLocalDpi xmlns:a14="http://schemas.microsoft.com/office/drawing/2010/main" val="0"/>
                      </a:ext>
                    </a:extLst>
                  </a:blip>
                  <a:stretch>
                    <a:fillRect/>
                  </a:stretch>
                </pic:blipFill>
                <pic:spPr>
                  <a:xfrm>
                    <a:off x="0" y="0"/>
                    <a:ext cx="1023389" cy="511695"/>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Grilledutableau"/>
      <w:tblW w:w="101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600" w:firstRow="0" w:lastRow="0" w:firstColumn="0" w:lastColumn="0" w:noHBand="1" w:noVBand="1"/>
    </w:tblPr>
    <w:tblGrid>
      <w:gridCol w:w="5529"/>
      <w:gridCol w:w="4592"/>
    </w:tblGrid>
    <w:tr w:rsidR="005E3430" w14:paraId="3FD479AC" w14:textId="77777777" w:rsidTr="005E3430">
      <w:tc>
        <w:tcPr>
          <w:tcW w:w="5529" w:type="dxa"/>
        </w:tcPr>
        <w:p w14:paraId="597EBA64" w14:textId="2A9BDB9F" w:rsidR="00FA7550" w:rsidRPr="00D26070" w:rsidRDefault="009B557C" w:rsidP="005E3430">
          <w:pPr>
            <w:pStyle w:val="Pieddepage"/>
            <w:rPr>
              <w:rFonts w:ascii="Gotham Rounded Book" w:hAnsi="Gotham Rounded Book"/>
            </w:rPr>
          </w:pPr>
          <w:bookmarkStart w:id="2" w:name="_Hlk490982227"/>
          <w:r w:rsidRPr="00D26070">
            <w:rPr>
              <w:rFonts w:ascii="Gotham Rounded Book" w:hAnsi="Gotham Rounded Book"/>
            </w:rPr>
            <w:t xml:space="preserve">Edition du </w:t>
          </w:r>
          <w:r w:rsidR="00D26070" w:rsidRPr="00D26070">
            <w:rPr>
              <w:rFonts w:ascii="Gotham Rounded Book" w:hAnsi="Gotham Rounded Book"/>
            </w:rPr>
            <w:fldChar w:fldCharType="begin"/>
          </w:r>
          <w:r w:rsidR="00D26070" w:rsidRPr="00D26070">
            <w:rPr>
              <w:rFonts w:ascii="Gotham Rounded Book" w:hAnsi="Gotham Rounded Book"/>
            </w:rPr>
            <w:instrText xml:space="preserve"> TIME \@ "dd/MM/yyyy" </w:instrText>
          </w:r>
          <w:r w:rsidR="00D26070" w:rsidRPr="00D26070">
            <w:rPr>
              <w:rFonts w:ascii="Gotham Rounded Book" w:hAnsi="Gotham Rounded Book"/>
            </w:rPr>
            <w:fldChar w:fldCharType="separate"/>
          </w:r>
          <w:r w:rsidR="0060461A">
            <w:rPr>
              <w:rFonts w:ascii="Gotham Rounded Book" w:hAnsi="Gotham Rounded Book"/>
              <w:noProof/>
            </w:rPr>
            <w:t>17/12/2025</w:t>
          </w:r>
          <w:r w:rsidR="00D26070" w:rsidRPr="00D26070">
            <w:rPr>
              <w:rFonts w:ascii="Gotham Rounded Book" w:hAnsi="Gotham Rounded Book"/>
            </w:rPr>
            <w:fldChar w:fldCharType="end"/>
          </w:r>
        </w:p>
        <w:p w14:paraId="6DC1731B" w14:textId="77777777" w:rsidR="00FA7550" w:rsidRPr="00D51742" w:rsidRDefault="009B557C" w:rsidP="005E3430">
          <w:pPr>
            <w:pStyle w:val="Pieddepage"/>
          </w:pPr>
          <w:r w:rsidRPr="00D26070">
            <w:rPr>
              <w:rFonts w:ascii="Gotham Rounded Book" w:hAnsi="Gotham Rounded Book"/>
            </w:rPr>
            <w:t>Ce document est un descriptif</w:t>
          </w:r>
          <w:r w:rsidRPr="00C95E2C">
            <w:rPr>
              <w:rFonts w:ascii="Gotham Rounded Book" w:hAnsi="Gotham Rounded Book"/>
            </w:rPr>
            <w:t xml:space="preserve"> type fourni à titre indicatif, notre société se réservant le droit de modifier les informations contenues dans celui-ci à tout moment. Notre société ne peut en garantir le caractère exhaustif, ni l’absence d’erreurs matérielles. Il ne substitue pas aux DTU, Avis Techniques, normes et règles de l’art en vigueur. Les schémas présentés ne sauraient être considérés comme des dessins d’exécution contractuels.</w:t>
          </w:r>
        </w:p>
      </w:tc>
      <w:tc>
        <w:tcPr>
          <w:tcW w:w="4592" w:type="dxa"/>
        </w:tcPr>
        <w:p w14:paraId="3169B86A" w14:textId="77777777" w:rsidR="00FA7550" w:rsidRPr="00D51742" w:rsidRDefault="00FA7550" w:rsidP="005E3430">
          <w:pPr>
            <w:pStyle w:val="Pieddepage"/>
          </w:pPr>
        </w:p>
      </w:tc>
    </w:tr>
    <w:tr w:rsidR="005E3430" w14:paraId="04752128" w14:textId="77777777" w:rsidTr="005E3430">
      <w:tc>
        <w:tcPr>
          <w:tcW w:w="5529" w:type="dxa"/>
        </w:tcPr>
        <w:p w14:paraId="554C9A0B" w14:textId="77777777" w:rsidR="00FA7550" w:rsidRPr="00D51742" w:rsidRDefault="00FA7550" w:rsidP="005E3430">
          <w:pPr>
            <w:pStyle w:val="Pieddepage"/>
          </w:pPr>
        </w:p>
      </w:tc>
      <w:tc>
        <w:tcPr>
          <w:tcW w:w="4592" w:type="dxa"/>
        </w:tcPr>
        <w:p w14:paraId="76BE7AAC" w14:textId="75F676D0" w:rsidR="00FA7550" w:rsidRPr="00D51742" w:rsidRDefault="00FA7550" w:rsidP="005E3430">
          <w:pPr>
            <w:pStyle w:val="Pieddepage"/>
          </w:pPr>
        </w:p>
      </w:tc>
    </w:tr>
  </w:tbl>
  <w:bookmarkEnd w:id="2"/>
  <w:p w14:paraId="1C85BAFF" w14:textId="0B390978" w:rsidR="00FA7550" w:rsidRDefault="003D3A2F" w:rsidP="003D3A2F">
    <w:pPr>
      <w:pStyle w:val="Pieddepage"/>
    </w:pPr>
    <w:r w:rsidRPr="003D3A2F">
      <w:rPr>
        <w:noProof/>
      </w:rPr>
      <w:drawing>
        <wp:anchor distT="0" distB="0" distL="114300" distR="114300" simplePos="0" relativeHeight="251658240" behindDoc="0" locked="0" layoutInCell="1" allowOverlap="1" wp14:anchorId="177C2EE8" wp14:editId="5B4136F1">
          <wp:simplePos x="0" y="0"/>
          <wp:positionH relativeFrom="margin">
            <wp:align>right</wp:align>
          </wp:positionH>
          <wp:positionV relativeFrom="paragraph">
            <wp:posOffset>-211652</wp:posOffset>
          </wp:positionV>
          <wp:extent cx="1094491" cy="547246"/>
          <wp:effectExtent l="0" t="0" r="0" b="0"/>
          <wp:wrapNone/>
          <wp:docPr id="6" name="Image 5">
            <a:extLst xmlns:a="http://schemas.openxmlformats.org/drawingml/2006/main">
              <a:ext uri="{FF2B5EF4-FFF2-40B4-BE49-F238E27FC236}">
                <a16:creationId xmlns:a16="http://schemas.microsoft.com/office/drawing/2014/main" id="{B7B4540F-785C-FE4C-9C5F-AE476057C49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5">
                    <a:extLst>
                      <a:ext uri="{FF2B5EF4-FFF2-40B4-BE49-F238E27FC236}">
                        <a16:creationId xmlns:a16="http://schemas.microsoft.com/office/drawing/2014/main" id="{B7B4540F-785C-FE4C-9C5F-AE476057C49C}"/>
                      </a:ext>
                    </a:extLst>
                  </pic:cNvPr>
                  <pic:cNvPicPr>
                    <a:picLocks noChangeAspect="1"/>
                  </pic:cNvPicPr>
                </pic:nvPicPr>
                <pic:blipFill>
                  <a:blip r:embed="rId1" cstate="email">
                    <a:extLst>
                      <a:ext uri="{28A0092B-C50C-407E-A947-70E740481C1C}">
                        <a14:useLocalDpi xmlns:a14="http://schemas.microsoft.com/office/drawing/2010/main" val="0"/>
                      </a:ext>
                    </a:extLst>
                  </a:blip>
                  <a:stretch>
                    <a:fillRect/>
                  </a:stretch>
                </pic:blipFill>
                <pic:spPr>
                  <a:xfrm>
                    <a:off x="0" y="0"/>
                    <a:ext cx="1094491" cy="547246"/>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34EC70" w14:textId="77777777" w:rsidR="009A3E98" w:rsidRDefault="009A3E98" w:rsidP="00E5674E">
      <w:pPr>
        <w:spacing w:after="0" w:line="240" w:lineRule="auto"/>
      </w:pPr>
      <w:r>
        <w:separator/>
      </w:r>
    </w:p>
  </w:footnote>
  <w:footnote w:type="continuationSeparator" w:id="0">
    <w:p w14:paraId="1FD02CB3" w14:textId="77777777" w:rsidR="009A3E98" w:rsidRDefault="009A3E98" w:rsidP="00E5674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B63B86F"/>
    <w:multiLevelType w:val="hybridMultilevel"/>
    <w:tmpl w:val="DDCED5F8"/>
    <w:lvl w:ilvl="0" w:tplc="13841A56">
      <w:start w:val="1"/>
      <w:numFmt w:val="bullet"/>
      <w:lvlText w:val=""/>
      <w:lvlJc w:val="left"/>
      <w:pPr>
        <w:tabs>
          <w:tab w:val="num" w:pos="720"/>
        </w:tabs>
        <w:ind w:left="720" w:hanging="360"/>
      </w:pPr>
      <w:rPr>
        <w:rFonts w:ascii="Symbol" w:hAnsi="Symbol" w:cs="Symbol" w:hint="default"/>
      </w:rPr>
    </w:lvl>
    <w:lvl w:ilvl="1" w:tplc="B9846F5C">
      <w:start w:val="1"/>
      <w:numFmt w:val="bullet"/>
      <w:lvlText w:val="o"/>
      <w:lvlJc w:val="left"/>
      <w:pPr>
        <w:tabs>
          <w:tab w:val="num" w:pos="1440"/>
        </w:tabs>
        <w:ind w:left="1440" w:hanging="360"/>
      </w:pPr>
      <w:rPr>
        <w:rFonts w:ascii="Courier New" w:hAnsi="Courier New" w:cs="Courier New" w:hint="default"/>
      </w:rPr>
    </w:lvl>
    <w:lvl w:ilvl="2" w:tplc="8BFA5AEA">
      <w:start w:val="1"/>
      <w:numFmt w:val="bullet"/>
      <w:lvlText w:val=""/>
      <w:lvlJc w:val="left"/>
      <w:pPr>
        <w:tabs>
          <w:tab w:val="num" w:pos="2160"/>
        </w:tabs>
        <w:ind w:left="2160" w:hanging="360"/>
      </w:pPr>
      <w:rPr>
        <w:rFonts w:ascii="Wingdings" w:hAnsi="Wingdings" w:cs="Wingdings" w:hint="default"/>
      </w:rPr>
    </w:lvl>
    <w:lvl w:ilvl="3" w:tplc="1C7C406E">
      <w:start w:val="1"/>
      <w:numFmt w:val="bullet"/>
      <w:lvlText w:val=""/>
      <w:lvlJc w:val="left"/>
      <w:pPr>
        <w:tabs>
          <w:tab w:val="num" w:pos="2880"/>
        </w:tabs>
        <w:ind w:left="2880" w:hanging="360"/>
      </w:pPr>
      <w:rPr>
        <w:rFonts w:ascii="Symbol" w:hAnsi="Symbol" w:cs="Symbol" w:hint="default"/>
      </w:rPr>
    </w:lvl>
    <w:lvl w:ilvl="4" w:tplc="07BE3D20">
      <w:start w:val="1"/>
      <w:numFmt w:val="bullet"/>
      <w:lvlText w:val="o"/>
      <w:lvlJc w:val="left"/>
      <w:pPr>
        <w:tabs>
          <w:tab w:val="num" w:pos="3600"/>
        </w:tabs>
        <w:ind w:left="3600" w:hanging="360"/>
      </w:pPr>
      <w:rPr>
        <w:rFonts w:ascii="Courier New" w:hAnsi="Courier New" w:cs="Courier New" w:hint="default"/>
      </w:rPr>
    </w:lvl>
    <w:lvl w:ilvl="5" w:tplc="4076658A">
      <w:start w:val="1"/>
      <w:numFmt w:val="bullet"/>
      <w:lvlText w:val=""/>
      <w:lvlJc w:val="left"/>
      <w:pPr>
        <w:tabs>
          <w:tab w:val="num" w:pos="4320"/>
        </w:tabs>
        <w:ind w:left="4320" w:hanging="360"/>
      </w:pPr>
      <w:rPr>
        <w:rFonts w:ascii="Wingdings" w:hAnsi="Wingdings" w:cs="Wingdings" w:hint="default"/>
      </w:rPr>
    </w:lvl>
    <w:lvl w:ilvl="6" w:tplc="C0AC324C">
      <w:start w:val="1"/>
      <w:numFmt w:val="bullet"/>
      <w:lvlText w:val=""/>
      <w:lvlJc w:val="left"/>
      <w:pPr>
        <w:tabs>
          <w:tab w:val="num" w:pos="5040"/>
        </w:tabs>
        <w:ind w:left="5040" w:hanging="360"/>
      </w:pPr>
      <w:rPr>
        <w:rFonts w:ascii="Symbol" w:hAnsi="Symbol" w:cs="Symbol" w:hint="default"/>
      </w:rPr>
    </w:lvl>
    <w:lvl w:ilvl="7" w:tplc="DB2CD132">
      <w:start w:val="1"/>
      <w:numFmt w:val="bullet"/>
      <w:lvlText w:val="o"/>
      <w:lvlJc w:val="left"/>
      <w:pPr>
        <w:tabs>
          <w:tab w:val="num" w:pos="5760"/>
        </w:tabs>
        <w:ind w:left="5760" w:hanging="360"/>
      </w:pPr>
      <w:rPr>
        <w:rFonts w:ascii="Courier New" w:hAnsi="Courier New" w:cs="Courier New" w:hint="default"/>
      </w:rPr>
    </w:lvl>
    <w:lvl w:ilvl="8" w:tplc="116C99D4">
      <w:start w:val="1"/>
      <w:numFmt w:val="bullet"/>
      <w:lvlText w:val=""/>
      <w:lvlJc w:val="left"/>
      <w:pPr>
        <w:tabs>
          <w:tab w:val="num" w:pos="6480"/>
        </w:tabs>
        <w:ind w:left="6480" w:hanging="360"/>
      </w:pPr>
      <w:rPr>
        <w:rFonts w:ascii="Wingdings" w:hAnsi="Wingdings" w:cs="Wingdings" w:hint="default"/>
      </w:rPr>
    </w:lvl>
  </w:abstractNum>
  <w:abstractNum w:abstractNumId="1" w15:restartNumberingAfterBreak="0">
    <w:nsid w:val="B046B9F5"/>
    <w:multiLevelType w:val="hybridMultilevel"/>
    <w:tmpl w:val="F44457F0"/>
    <w:lvl w:ilvl="0" w:tplc="E2A8C1AC">
      <w:start w:val="1"/>
      <w:numFmt w:val="bullet"/>
      <w:lvlText w:val=""/>
      <w:lvlJc w:val="left"/>
      <w:pPr>
        <w:tabs>
          <w:tab w:val="num" w:pos="720"/>
        </w:tabs>
        <w:ind w:left="720" w:hanging="360"/>
      </w:pPr>
      <w:rPr>
        <w:rFonts w:ascii="Symbol" w:hAnsi="Symbol" w:cs="Symbol" w:hint="default"/>
      </w:rPr>
    </w:lvl>
    <w:lvl w:ilvl="1" w:tplc="8022303C">
      <w:start w:val="1"/>
      <w:numFmt w:val="bullet"/>
      <w:lvlText w:val="o"/>
      <w:lvlJc w:val="left"/>
      <w:pPr>
        <w:tabs>
          <w:tab w:val="num" w:pos="1440"/>
        </w:tabs>
        <w:ind w:left="1440" w:hanging="360"/>
      </w:pPr>
      <w:rPr>
        <w:rFonts w:ascii="Courier New" w:hAnsi="Courier New" w:cs="Courier New" w:hint="default"/>
      </w:rPr>
    </w:lvl>
    <w:lvl w:ilvl="2" w:tplc="F0822AC0">
      <w:start w:val="1"/>
      <w:numFmt w:val="bullet"/>
      <w:lvlText w:val=""/>
      <w:lvlJc w:val="left"/>
      <w:pPr>
        <w:tabs>
          <w:tab w:val="num" w:pos="2160"/>
        </w:tabs>
        <w:ind w:left="2160" w:hanging="360"/>
      </w:pPr>
      <w:rPr>
        <w:rFonts w:ascii="Wingdings" w:hAnsi="Wingdings" w:cs="Wingdings" w:hint="default"/>
      </w:rPr>
    </w:lvl>
    <w:lvl w:ilvl="3" w:tplc="6BF642C2">
      <w:start w:val="1"/>
      <w:numFmt w:val="bullet"/>
      <w:lvlText w:val=""/>
      <w:lvlJc w:val="left"/>
      <w:pPr>
        <w:tabs>
          <w:tab w:val="num" w:pos="2880"/>
        </w:tabs>
        <w:ind w:left="2880" w:hanging="360"/>
      </w:pPr>
      <w:rPr>
        <w:rFonts w:ascii="Symbol" w:hAnsi="Symbol" w:cs="Symbol" w:hint="default"/>
      </w:rPr>
    </w:lvl>
    <w:lvl w:ilvl="4" w:tplc="67941034">
      <w:start w:val="1"/>
      <w:numFmt w:val="bullet"/>
      <w:lvlText w:val="o"/>
      <w:lvlJc w:val="left"/>
      <w:pPr>
        <w:tabs>
          <w:tab w:val="num" w:pos="3600"/>
        </w:tabs>
        <w:ind w:left="3600" w:hanging="360"/>
      </w:pPr>
      <w:rPr>
        <w:rFonts w:ascii="Courier New" w:hAnsi="Courier New" w:cs="Courier New" w:hint="default"/>
      </w:rPr>
    </w:lvl>
    <w:lvl w:ilvl="5" w:tplc="D7124506">
      <w:start w:val="1"/>
      <w:numFmt w:val="bullet"/>
      <w:lvlText w:val=""/>
      <w:lvlJc w:val="left"/>
      <w:pPr>
        <w:tabs>
          <w:tab w:val="num" w:pos="4320"/>
        </w:tabs>
        <w:ind w:left="4320" w:hanging="360"/>
      </w:pPr>
      <w:rPr>
        <w:rFonts w:ascii="Wingdings" w:hAnsi="Wingdings" w:cs="Wingdings" w:hint="default"/>
      </w:rPr>
    </w:lvl>
    <w:lvl w:ilvl="6" w:tplc="45A6677E">
      <w:start w:val="1"/>
      <w:numFmt w:val="bullet"/>
      <w:lvlText w:val=""/>
      <w:lvlJc w:val="left"/>
      <w:pPr>
        <w:tabs>
          <w:tab w:val="num" w:pos="5040"/>
        </w:tabs>
        <w:ind w:left="5040" w:hanging="360"/>
      </w:pPr>
      <w:rPr>
        <w:rFonts w:ascii="Symbol" w:hAnsi="Symbol" w:cs="Symbol" w:hint="default"/>
      </w:rPr>
    </w:lvl>
    <w:lvl w:ilvl="7" w:tplc="E5F8EAE0">
      <w:start w:val="1"/>
      <w:numFmt w:val="bullet"/>
      <w:lvlText w:val="o"/>
      <w:lvlJc w:val="left"/>
      <w:pPr>
        <w:tabs>
          <w:tab w:val="num" w:pos="5760"/>
        </w:tabs>
        <w:ind w:left="5760" w:hanging="360"/>
      </w:pPr>
      <w:rPr>
        <w:rFonts w:ascii="Courier New" w:hAnsi="Courier New" w:cs="Courier New" w:hint="default"/>
      </w:rPr>
    </w:lvl>
    <w:lvl w:ilvl="8" w:tplc="2ECEF1EA">
      <w:start w:val="1"/>
      <w:numFmt w:val="bullet"/>
      <w:lvlText w:val=""/>
      <w:lvlJc w:val="left"/>
      <w:pPr>
        <w:tabs>
          <w:tab w:val="num" w:pos="6480"/>
        </w:tabs>
        <w:ind w:left="6480" w:hanging="360"/>
      </w:pPr>
      <w:rPr>
        <w:rFonts w:ascii="Wingdings" w:hAnsi="Wingdings" w:cs="Wingdings" w:hint="default"/>
      </w:rPr>
    </w:lvl>
  </w:abstractNum>
  <w:abstractNum w:abstractNumId="2" w15:restartNumberingAfterBreak="0">
    <w:nsid w:val="1BFD61E8"/>
    <w:multiLevelType w:val="hybridMultilevel"/>
    <w:tmpl w:val="8C6EDEA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254323FB"/>
    <w:multiLevelType w:val="hybridMultilevel"/>
    <w:tmpl w:val="40BCE88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49B8BE7E"/>
    <w:multiLevelType w:val="hybridMultilevel"/>
    <w:tmpl w:val="18E0CC3A"/>
    <w:lvl w:ilvl="0" w:tplc="6B96D950">
      <w:start w:val="1"/>
      <w:numFmt w:val="bullet"/>
      <w:lvlText w:val=""/>
      <w:lvlJc w:val="left"/>
      <w:pPr>
        <w:tabs>
          <w:tab w:val="num" w:pos="720"/>
        </w:tabs>
        <w:ind w:left="720" w:hanging="360"/>
      </w:pPr>
      <w:rPr>
        <w:rFonts w:ascii="Symbol" w:hAnsi="Symbol" w:cs="Symbol" w:hint="default"/>
      </w:rPr>
    </w:lvl>
    <w:lvl w:ilvl="1" w:tplc="56F44F6E">
      <w:start w:val="1"/>
      <w:numFmt w:val="bullet"/>
      <w:lvlText w:val="o"/>
      <w:lvlJc w:val="left"/>
      <w:pPr>
        <w:tabs>
          <w:tab w:val="num" w:pos="1440"/>
        </w:tabs>
        <w:ind w:left="1440" w:hanging="360"/>
      </w:pPr>
      <w:rPr>
        <w:rFonts w:ascii="Courier New" w:hAnsi="Courier New" w:cs="Courier New" w:hint="default"/>
      </w:rPr>
    </w:lvl>
    <w:lvl w:ilvl="2" w:tplc="B35200A6">
      <w:start w:val="1"/>
      <w:numFmt w:val="bullet"/>
      <w:lvlText w:val=""/>
      <w:lvlJc w:val="left"/>
      <w:pPr>
        <w:tabs>
          <w:tab w:val="num" w:pos="2160"/>
        </w:tabs>
        <w:ind w:left="2160" w:hanging="360"/>
      </w:pPr>
      <w:rPr>
        <w:rFonts w:ascii="Wingdings" w:hAnsi="Wingdings" w:cs="Wingdings" w:hint="default"/>
      </w:rPr>
    </w:lvl>
    <w:lvl w:ilvl="3" w:tplc="39365E3A">
      <w:start w:val="1"/>
      <w:numFmt w:val="bullet"/>
      <w:lvlText w:val=""/>
      <w:lvlJc w:val="left"/>
      <w:pPr>
        <w:tabs>
          <w:tab w:val="num" w:pos="2880"/>
        </w:tabs>
        <w:ind w:left="2880" w:hanging="360"/>
      </w:pPr>
      <w:rPr>
        <w:rFonts w:ascii="Symbol" w:hAnsi="Symbol" w:cs="Symbol" w:hint="default"/>
      </w:rPr>
    </w:lvl>
    <w:lvl w:ilvl="4" w:tplc="4FEEAD32">
      <w:start w:val="1"/>
      <w:numFmt w:val="bullet"/>
      <w:lvlText w:val="o"/>
      <w:lvlJc w:val="left"/>
      <w:pPr>
        <w:tabs>
          <w:tab w:val="num" w:pos="3600"/>
        </w:tabs>
        <w:ind w:left="3600" w:hanging="360"/>
      </w:pPr>
      <w:rPr>
        <w:rFonts w:ascii="Courier New" w:hAnsi="Courier New" w:cs="Courier New" w:hint="default"/>
      </w:rPr>
    </w:lvl>
    <w:lvl w:ilvl="5" w:tplc="C930F4A4">
      <w:start w:val="1"/>
      <w:numFmt w:val="bullet"/>
      <w:lvlText w:val=""/>
      <w:lvlJc w:val="left"/>
      <w:pPr>
        <w:tabs>
          <w:tab w:val="num" w:pos="4320"/>
        </w:tabs>
        <w:ind w:left="4320" w:hanging="360"/>
      </w:pPr>
      <w:rPr>
        <w:rFonts w:ascii="Wingdings" w:hAnsi="Wingdings" w:cs="Wingdings" w:hint="default"/>
      </w:rPr>
    </w:lvl>
    <w:lvl w:ilvl="6" w:tplc="D0CCAA32">
      <w:start w:val="1"/>
      <w:numFmt w:val="bullet"/>
      <w:lvlText w:val=""/>
      <w:lvlJc w:val="left"/>
      <w:pPr>
        <w:tabs>
          <w:tab w:val="num" w:pos="5040"/>
        </w:tabs>
        <w:ind w:left="5040" w:hanging="360"/>
      </w:pPr>
      <w:rPr>
        <w:rFonts w:ascii="Symbol" w:hAnsi="Symbol" w:cs="Symbol" w:hint="default"/>
      </w:rPr>
    </w:lvl>
    <w:lvl w:ilvl="7" w:tplc="BE72BC78">
      <w:start w:val="1"/>
      <w:numFmt w:val="bullet"/>
      <w:lvlText w:val="o"/>
      <w:lvlJc w:val="left"/>
      <w:pPr>
        <w:tabs>
          <w:tab w:val="num" w:pos="5760"/>
        </w:tabs>
        <w:ind w:left="5760" w:hanging="360"/>
      </w:pPr>
      <w:rPr>
        <w:rFonts w:ascii="Courier New" w:hAnsi="Courier New" w:cs="Courier New" w:hint="default"/>
      </w:rPr>
    </w:lvl>
    <w:lvl w:ilvl="8" w:tplc="E61C4D94">
      <w:start w:val="1"/>
      <w:numFmt w:val="bullet"/>
      <w:lvlText w:val=""/>
      <w:lvlJc w:val="left"/>
      <w:pPr>
        <w:tabs>
          <w:tab w:val="num" w:pos="6480"/>
        </w:tabs>
        <w:ind w:left="6480" w:hanging="360"/>
      </w:pPr>
      <w:rPr>
        <w:rFonts w:ascii="Wingdings" w:hAnsi="Wingdings" w:cs="Wingdings" w:hint="default"/>
      </w:rPr>
    </w:lvl>
  </w:abstractNum>
  <w:abstractNum w:abstractNumId="5" w15:restartNumberingAfterBreak="0">
    <w:nsid w:val="7DC1363B"/>
    <w:multiLevelType w:val="hybridMultilevel"/>
    <w:tmpl w:val="022CC2E4"/>
    <w:lvl w:ilvl="0" w:tplc="8E6AF358">
      <w:numFmt w:val="bullet"/>
      <w:lvlText w:val="-"/>
      <w:lvlJc w:val="left"/>
      <w:pPr>
        <w:ind w:left="720" w:hanging="360"/>
      </w:pPr>
      <w:rPr>
        <w:rFonts w:ascii="Gotham Rounded Book" w:eastAsiaTheme="minorHAnsi" w:hAnsi="Gotham Rounded Book"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686857419">
    <w:abstractNumId w:val="0"/>
  </w:num>
  <w:num w:numId="2" w16cid:durableId="1924532304">
    <w:abstractNumId w:val="1"/>
  </w:num>
  <w:num w:numId="3" w16cid:durableId="1517503058">
    <w:abstractNumId w:val="5"/>
  </w:num>
  <w:num w:numId="4" w16cid:durableId="973873787">
    <w:abstractNumId w:val="4"/>
  </w:num>
  <w:num w:numId="5" w16cid:durableId="564411888">
    <w:abstractNumId w:val="2"/>
  </w:num>
  <w:num w:numId="6" w16cid:durableId="1926572612">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DAVILA, Johanna">
    <w15:presenceInfo w15:providerId="AD" w15:userId="S::Johanna.DAVILA@saint-gobain.com::b12b010c-f3e7-4e39-96e1-2475d44fcd7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5674E"/>
    <w:rsid w:val="0001066D"/>
    <w:rsid w:val="0002648D"/>
    <w:rsid w:val="00027429"/>
    <w:rsid w:val="0003236E"/>
    <w:rsid w:val="00037280"/>
    <w:rsid w:val="00066E19"/>
    <w:rsid w:val="0007388A"/>
    <w:rsid w:val="0008120D"/>
    <w:rsid w:val="00085850"/>
    <w:rsid w:val="000A5B33"/>
    <w:rsid w:val="000E7400"/>
    <w:rsid w:val="000F7309"/>
    <w:rsid w:val="0014051E"/>
    <w:rsid w:val="00170F74"/>
    <w:rsid w:val="002026FB"/>
    <w:rsid w:val="00223A9A"/>
    <w:rsid w:val="002301F6"/>
    <w:rsid w:val="00233D90"/>
    <w:rsid w:val="00260753"/>
    <w:rsid w:val="00265C2D"/>
    <w:rsid w:val="00270C57"/>
    <w:rsid w:val="00272146"/>
    <w:rsid w:val="00277B8D"/>
    <w:rsid w:val="00286B57"/>
    <w:rsid w:val="002A4C54"/>
    <w:rsid w:val="002A7A59"/>
    <w:rsid w:val="002B147C"/>
    <w:rsid w:val="002F2E58"/>
    <w:rsid w:val="003009E0"/>
    <w:rsid w:val="00306A2A"/>
    <w:rsid w:val="00306F8C"/>
    <w:rsid w:val="00313A38"/>
    <w:rsid w:val="003171BA"/>
    <w:rsid w:val="0032164C"/>
    <w:rsid w:val="00364DE6"/>
    <w:rsid w:val="00365CC5"/>
    <w:rsid w:val="00383EEC"/>
    <w:rsid w:val="003A5D23"/>
    <w:rsid w:val="003D3A2F"/>
    <w:rsid w:val="00431996"/>
    <w:rsid w:val="00465161"/>
    <w:rsid w:val="00471F79"/>
    <w:rsid w:val="00472E19"/>
    <w:rsid w:val="004A65AB"/>
    <w:rsid w:val="004C223C"/>
    <w:rsid w:val="004C6B5A"/>
    <w:rsid w:val="004E1FC5"/>
    <w:rsid w:val="00512988"/>
    <w:rsid w:val="00545C40"/>
    <w:rsid w:val="00556BB8"/>
    <w:rsid w:val="00562906"/>
    <w:rsid w:val="00575373"/>
    <w:rsid w:val="00593351"/>
    <w:rsid w:val="005A266F"/>
    <w:rsid w:val="005B201D"/>
    <w:rsid w:val="005F45C8"/>
    <w:rsid w:val="0060461A"/>
    <w:rsid w:val="00623375"/>
    <w:rsid w:val="0063118A"/>
    <w:rsid w:val="0064299E"/>
    <w:rsid w:val="006665FB"/>
    <w:rsid w:val="00670D78"/>
    <w:rsid w:val="0067202C"/>
    <w:rsid w:val="006A7C4F"/>
    <w:rsid w:val="006B25AE"/>
    <w:rsid w:val="006B66D8"/>
    <w:rsid w:val="006C7C98"/>
    <w:rsid w:val="006F353A"/>
    <w:rsid w:val="006F3916"/>
    <w:rsid w:val="00700065"/>
    <w:rsid w:val="00703814"/>
    <w:rsid w:val="00747D61"/>
    <w:rsid w:val="00752E54"/>
    <w:rsid w:val="00756779"/>
    <w:rsid w:val="00756F1B"/>
    <w:rsid w:val="00772CEF"/>
    <w:rsid w:val="00774137"/>
    <w:rsid w:val="007842D4"/>
    <w:rsid w:val="007A6362"/>
    <w:rsid w:val="007C1B98"/>
    <w:rsid w:val="007D3041"/>
    <w:rsid w:val="007E0FB6"/>
    <w:rsid w:val="007E7F9D"/>
    <w:rsid w:val="007F12B7"/>
    <w:rsid w:val="00803371"/>
    <w:rsid w:val="00806939"/>
    <w:rsid w:val="00817868"/>
    <w:rsid w:val="00833C7C"/>
    <w:rsid w:val="00862EA8"/>
    <w:rsid w:val="008C713D"/>
    <w:rsid w:val="008D735B"/>
    <w:rsid w:val="009032D9"/>
    <w:rsid w:val="00930EF8"/>
    <w:rsid w:val="009347DB"/>
    <w:rsid w:val="009510B2"/>
    <w:rsid w:val="009801A4"/>
    <w:rsid w:val="009877EB"/>
    <w:rsid w:val="009A3E98"/>
    <w:rsid w:val="009B557C"/>
    <w:rsid w:val="009D02DD"/>
    <w:rsid w:val="009D4FDB"/>
    <w:rsid w:val="009E20BE"/>
    <w:rsid w:val="009E34D6"/>
    <w:rsid w:val="009E3704"/>
    <w:rsid w:val="009E3F5A"/>
    <w:rsid w:val="009F1DEA"/>
    <w:rsid w:val="00A1560A"/>
    <w:rsid w:val="00A36111"/>
    <w:rsid w:val="00A71957"/>
    <w:rsid w:val="00A8485E"/>
    <w:rsid w:val="00A92BF9"/>
    <w:rsid w:val="00A94BF7"/>
    <w:rsid w:val="00A96256"/>
    <w:rsid w:val="00AB4351"/>
    <w:rsid w:val="00AC360F"/>
    <w:rsid w:val="00AD7A92"/>
    <w:rsid w:val="00AE50EB"/>
    <w:rsid w:val="00B01F64"/>
    <w:rsid w:val="00B075CE"/>
    <w:rsid w:val="00B36BE3"/>
    <w:rsid w:val="00B47295"/>
    <w:rsid w:val="00B63FF0"/>
    <w:rsid w:val="00B7086A"/>
    <w:rsid w:val="00B750F6"/>
    <w:rsid w:val="00B82025"/>
    <w:rsid w:val="00B84718"/>
    <w:rsid w:val="00BF3617"/>
    <w:rsid w:val="00C01353"/>
    <w:rsid w:val="00C1239D"/>
    <w:rsid w:val="00C23FDD"/>
    <w:rsid w:val="00C63968"/>
    <w:rsid w:val="00C93837"/>
    <w:rsid w:val="00CD7F38"/>
    <w:rsid w:val="00CE24E3"/>
    <w:rsid w:val="00CE7AA3"/>
    <w:rsid w:val="00CF0798"/>
    <w:rsid w:val="00CF7EBB"/>
    <w:rsid w:val="00D0510A"/>
    <w:rsid w:val="00D21A6D"/>
    <w:rsid w:val="00D26070"/>
    <w:rsid w:val="00D26AE1"/>
    <w:rsid w:val="00D90DDA"/>
    <w:rsid w:val="00DA23D4"/>
    <w:rsid w:val="00DB5F0A"/>
    <w:rsid w:val="00DD6C4E"/>
    <w:rsid w:val="00E15FDA"/>
    <w:rsid w:val="00E17144"/>
    <w:rsid w:val="00E171AE"/>
    <w:rsid w:val="00E452A3"/>
    <w:rsid w:val="00E5674E"/>
    <w:rsid w:val="00E62131"/>
    <w:rsid w:val="00E65892"/>
    <w:rsid w:val="00E77503"/>
    <w:rsid w:val="00EA6620"/>
    <w:rsid w:val="00EB0346"/>
    <w:rsid w:val="00EC2384"/>
    <w:rsid w:val="00EC6D92"/>
    <w:rsid w:val="00ED705A"/>
    <w:rsid w:val="00F30DB4"/>
    <w:rsid w:val="00F46592"/>
    <w:rsid w:val="00F66626"/>
    <w:rsid w:val="00F66977"/>
    <w:rsid w:val="00F9121B"/>
    <w:rsid w:val="00F94F4D"/>
    <w:rsid w:val="00FA0813"/>
    <w:rsid w:val="00FA7550"/>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75E44B9"/>
  <w15:chartTrackingRefBased/>
  <w15:docId w15:val="{EFFBE37E-5504-49BB-94BF-0F8586EAE1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5674E"/>
    <w:pPr>
      <w:spacing w:after="180" w:line="274" w:lineRule="auto"/>
    </w:pPr>
  </w:style>
  <w:style w:type="paragraph" w:styleId="Titre1">
    <w:name w:val="heading 1"/>
    <w:basedOn w:val="Normal"/>
    <w:next w:val="Normal"/>
    <w:link w:val="Titre1Car"/>
    <w:uiPriority w:val="9"/>
    <w:qFormat/>
    <w:rsid w:val="0003236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itre2">
    <w:name w:val="heading 2"/>
    <w:basedOn w:val="Normal"/>
    <w:next w:val="Normal"/>
    <w:link w:val="Titre2Car"/>
    <w:uiPriority w:val="9"/>
    <w:unhideWhenUsed/>
    <w:qFormat/>
    <w:rsid w:val="0014051E"/>
    <w:pPr>
      <w:keepNext/>
      <w:keepLines/>
      <w:spacing w:before="40" w:after="0" w:line="276" w:lineRule="auto"/>
      <w:outlineLvl w:val="1"/>
    </w:pPr>
    <w:rPr>
      <w:rFonts w:asciiTheme="majorHAnsi" w:eastAsiaTheme="majorEastAsia" w:hAnsiTheme="majorHAnsi" w:cstheme="majorBidi"/>
      <w:color w:val="4472C4" w:themeColor="accent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E5674E"/>
    <w:pPr>
      <w:tabs>
        <w:tab w:val="center" w:pos="4536"/>
        <w:tab w:val="right" w:pos="9072"/>
      </w:tabs>
      <w:spacing w:before="120" w:after="0" w:line="240" w:lineRule="auto"/>
    </w:pPr>
    <w:rPr>
      <w:sz w:val="20"/>
    </w:rPr>
  </w:style>
  <w:style w:type="character" w:customStyle="1" w:styleId="En-tteCar">
    <w:name w:val="En-tête Car"/>
    <w:basedOn w:val="Policepardfaut"/>
    <w:link w:val="En-tte"/>
    <w:uiPriority w:val="99"/>
    <w:rsid w:val="00E5674E"/>
    <w:rPr>
      <w:sz w:val="20"/>
    </w:rPr>
  </w:style>
  <w:style w:type="paragraph" w:styleId="Pieddepage">
    <w:name w:val="footer"/>
    <w:basedOn w:val="Normal"/>
    <w:link w:val="PieddepageCar"/>
    <w:unhideWhenUsed/>
    <w:rsid w:val="00E5674E"/>
    <w:pPr>
      <w:tabs>
        <w:tab w:val="center" w:pos="4536"/>
        <w:tab w:val="right" w:pos="9072"/>
      </w:tabs>
      <w:spacing w:before="120" w:after="0" w:line="240" w:lineRule="auto"/>
      <w:jc w:val="both"/>
    </w:pPr>
    <w:rPr>
      <w:sz w:val="12"/>
    </w:rPr>
  </w:style>
  <w:style w:type="character" w:customStyle="1" w:styleId="PieddepageCar">
    <w:name w:val="Pied de page Car"/>
    <w:basedOn w:val="Policepardfaut"/>
    <w:link w:val="Pieddepage"/>
    <w:rsid w:val="00E5674E"/>
    <w:rPr>
      <w:sz w:val="12"/>
    </w:rPr>
  </w:style>
  <w:style w:type="paragraph" w:styleId="Titre">
    <w:name w:val="Title"/>
    <w:link w:val="TitreCar"/>
    <w:uiPriority w:val="10"/>
    <w:qFormat/>
    <w:rsid w:val="00E5674E"/>
    <w:pPr>
      <w:spacing w:after="0" w:line="228" w:lineRule="auto"/>
      <w:contextualSpacing/>
    </w:pPr>
    <w:rPr>
      <w:rFonts w:asciiTheme="majorHAnsi" w:eastAsiaTheme="majorEastAsia" w:hAnsiTheme="majorHAnsi" w:cstheme="majorBidi"/>
      <w:color w:val="FFFFFF" w:themeColor="background1"/>
      <w:kern w:val="28"/>
      <w:sz w:val="64"/>
      <w:szCs w:val="56"/>
    </w:rPr>
  </w:style>
  <w:style w:type="character" w:customStyle="1" w:styleId="TitreCar">
    <w:name w:val="Titre Car"/>
    <w:basedOn w:val="Policepardfaut"/>
    <w:link w:val="Titre"/>
    <w:uiPriority w:val="10"/>
    <w:rsid w:val="00E5674E"/>
    <w:rPr>
      <w:rFonts w:asciiTheme="majorHAnsi" w:eastAsiaTheme="majorEastAsia" w:hAnsiTheme="majorHAnsi" w:cstheme="majorBidi"/>
      <w:color w:val="FFFFFF" w:themeColor="background1"/>
      <w:kern w:val="28"/>
      <w:sz w:val="64"/>
      <w:szCs w:val="56"/>
    </w:rPr>
  </w:style>
  <w:style w:type="table" w:styleId="Grilledutableau">
    <w:name w:val="Table Grid"/>
    <w:basedOn w:val="TableauNormal"/>
    <w:uiPriority w:val="39"/>
    <w:rsid w:val="00E5674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reGras">
    <w:name w:val="Titre Gras"/>
    <w:basedOn w:val="Policepardfaut"/>
    <w:uiPriority w:val="1"/>
    <w:qFormat/>
    <w:rsid w:val="00E5674E"/>
    <w:rPr>
      <w:rFonts w:ascii="GothamMedium" w:hAnsi="GothamMedium"/>
    </w:rPr>
  </w:style>
  <w:style w:type="paragraph" w:styleId="Paragraphedeliste">
    <w:name w:val="List Paragraph"/>
    <w:basedOn w:val="Normal"/>
    <w:uiPriority w:val="34"/>
    <w:qFormat/>
    <w:rsid w:val="003D3A2F"/>
    <w:pPr>
      <w:ind w:left="720"/>
      <w:contextualSpacing/>
    </w:pPr>
  </w:style>
  <w:style w:type="paragraph" w:customStyle="1" w:styleId="Bestektekst">
    <w:name w:val="Bestektekst"/>
    <w:basedOn w:val="Normal"/>
    <w:rsid w:val="00817868"/>
    <w:pPr>
      <w:spacing w:before="60" w:after="40" w:line="240" w:lineRule="auto"/>
    </w:pPr>
    <w:rPr>
      <w:rFonts w:ascii="Arial" w:hAnsi="Arial" w:cs="Arial"/>
      <w:sz w:val="20"/>
      <w:szCs w:val="20"/>
      <w:lang w:eastAsia="nl-BE"/>
    </w:rPr>
  </w:style>
  <w:style w:type="character" w:customStyle="1" w:styleId="MerkChar">
    <w:name w:val="MerkChar"/>
    <w:basedOn w:val="Policepardfaut"/>
    <w:rsid w:val="00817868"/>
    <w:rPr>
      <w:color w:val="FF6600"/>
    </w:rPr>
  </w:style>
  <w:style w:type="character" w:customStyle="1" w:styleId="tlid-translation">
    <w:name w:val="tlid-translation"/>
    <w:basedOn w:val="Policepardfaut"/>
    <w:rsid w:val="00817868"/>
  </w:style>
  <w:style w:type="character" w:styleId="Marquedecommentaire">
    <w:name w:val="annotation reference"/>
    <w:basedOn w:val="Policepardfaut"/>
    <w:uiPriority w:val="99"/>
    <w:semiHidden/>
    <w:unhideWhenUsed/>
    <w:rsid w:val="004E1FC5"/>
    <w:rPr>
      <w:sz w:val="16"/>
      <w:szCs w:val="16"/>
    </w:rPr>
  </w:style>
  <w:style w:type="paragraph" w:styleId="Commentaire">
    <w:name w:val="annotation text"/>
    <w:basedOn w:val="Normal"/>
    <w:link w:val="CommentaireCar"/>
    <w:uiPriority w:val="99"/>
    <w:unhideWhenUsed/>
    <w:rsid w:val="004E1FC5"/>
    <w:pPr>
      <w:spacing w:line="240" w:lineRule="auto"/>
    </w:pPr>
    <w:rPr>
      <w:sz w:val="20"/>
      <w:szCs w:val="20"/>
    </w:rPr>
  </w:style>
  <w:style w:type="character" w:customStyle="1" w:styleId="CommentaireCar">
    <w:name w:val="Commentaire Car"/>
    <w:basedOn w:val="Policepardfaut"/>
    <w:link w:val="Commentaire"/>
    <w:uiPriority w:val="99"/>
    <w:rsid w:val="004E1FC5"/>
    <w:rPr>
      <w:sz w:val="20"/>
      <w:szCs w:val="20"/>
    </w:rPr>
  </w:style>
  <w:style w:type="paragraph" w:styleId="Objetducommentaire">
    <w:name w:val="annotation subject"/>
    <w:basedOn w:val="Commentaire"/>
    <w:next w:val="Commentaire"/>
    <w:link w:val="ObjetducommentaireCar"/>
    <w:uiPriority w:val="99"/>
    <w:semiHidden/>
    <w:unhideWhenUsed/>
    <w:rsid w:val="004E1FC5"/>
    <w:rPr>
      <w:b/>
      <w:bCs/>
    </w:rPr>
  </w:style>
  <w:style w:type="character" w:customStyle="1" w:styleId="ObjetducommentaireCar">
    <w:name w:val="Objet du commentaire Car"/>
    <w:basedOn w:val="CommentaireCar"/>
    <w:link w:val="Objetducommentaire"/>
    <w:uiPriority w:val="99"/>
    <w:semiHidden/>
    <w:rsid w:val="004E1FC5"/>
    <w:rPr>
      <w:b/>
      <w:bCs/>
      <w:sz w:val="20"/>
      <w:szCs w:val="20"/>
    </w:rPr>
  </w:style>
  <w:style w:type="paragraph" w:customStyle="1" w:styleId="Pa2">
    <w:name w:val="Pa2"/>
    <w:basedOn w:val="Normal"/>
    <w:next w:val="Normal"/>
    <w:uiPriority w:val="99"/>
    <w:rsid w:val="004C223C"/>
    <w:pPr>
      <w:autoSpaceDE w:val="0"/>
      <w:autoSpaceDN w:val="0"/>
      <w:adjustRightInd w:val="0"/>
      <w:spacing w:after="0" w:line="241" w:lineRule="atLeast"/>
    </w:pPr>
    <w:rPr>
      <w:rFonts w:ascii="GZFTV J+ The Sans" w:hAnsi="GZFTV J+ The Sans"/>
      <w:sz w:val="24"/>
      <w:szCs w:val="24"/>
    </w:rPr>
  </w:style>
  <w:style w:type="character" w:customStyle="1" w:styleId="A1">
    <w:name w:val="A1"/>
    <w:uiPriority w:val="99"/>
    <w:rsid w:val="004C223C"/>
    <w:rPr>
      <w:rFonts w:cs="GZFTV J+ The Sans"/>
      <w:color w:val="000000"/>
      <w:sz w:val="20"/>
      <w:szCs w:val="20"/>
    </w:rPr>
  </w:style>
  <w:style w:type="paragraph" w:styleId="Sansinterligne">
    <w:name w:val="No Spacing"/>
    <w:uiPriority w:val="1"/>
    <w:qFormat/>
    <w:rsid w:val="00B84718"/>
    <w:pPr>
      <w:spacing w:after="0" w:line="240" w:lineRule="auto"/>
    </w:pPr>
    <w:rPr>
      <w:sz w:val="20"/>
    </w:rPr>
  </w:style>
  <w:style w:type="table" w:customStyle="1" w:styleId="TableauGrille1Clair-Accentuation41">
    <w:name w:val="Tableau Grille 1 Clair - Accentuation 41"/>
    <w:basedOn w:val="TableauNormal"/>
    <w:uiPriority w:val="46"/>
    <w:rsid w:val="00B84718"/>
    <w:pPr>
      <w:spacing w:after="0" w:line="240" w:lineRule="auto"/>
    </w:pPr>
    <w:tblPr>
      <w:tblStyleRowBandSize w:val="1"/>
      <w:tblStyleColBandSize w:val="1"/>
      <w:tblBorders>
        <w:top w:val="single" w:sz="4" w:space="0" w:color="FFE599" w:themeColor="accent4" w:themeTint="66"/>
        <w:left w:val="single" w:sz="4" w:space="0" w:color="FFE599" w:themeColor="accent4" w:themeTint="66"/>
        <w:bottom w:val="single" w:sz="4" w:space="0" w:color="FFE599" w:themeColor="accent4" w:themeTint="66"/>
        <w:right w:val="single" w:sz="4" w:space="0" w:color="FFE599" w:themeColor="accent4" w:themeTint="66"/>
        <w:insideH w:val="single" w:sz="4" w:space="0" w:color="FFE599" w:themeColor="accent4" w:themeTint="66"/>
        <w:insideV w:val="single" w:sz="4" w:space="0" w:color="FFE599" w:themeColor="accent4" w:themeTint="66"/>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2" w:space="0" w:color="FFD966" w:themeColor="accent4" w:themeTint="99"/>
        </w:tcBorders>
      </w:tcPr>
    </w:tblStylePr>
    <w:tblStylePr w:type="firstCol">
      <w:rPr>
        <w:b/>
        <w:bCs/>
      </w:rPr>
    </w:tblStylePr>
    <w:tblStylePr w:type="lastCol">
      <w:rPr>
        <w:b/>
        <w:bCs/>
      </w:rPr>
    </w:tblStylePr>
  </w:style>
  <w:style w:type="character" w:customStyle="1" w:styleId="Titre2Car">
    <w:name w:val="Titre 2 Car"/>
    <w:basedOn w:val="Policepardfaut"/>
    <w:link w:val="Titre2"/>
    <w:uiPriority w:val="9"/>
    <w:rsid w:val="0014051E"/>
    <w:rPr>
      <w:rFonts w:asciiTheme="majorHAnsi" w:eastAsiaTheme="majorEastAsia" w:hAnsiTheme="majorHAnsi" w:cstheme="majorBidi"/>
      <w:color w:val="4472C4" w:themeColor="accent1"/>
    </w:rPr>
  </w:style>
  <w:style w:type="character" w:customStyle="1" w:styleId="Titre1Car">
    <w:name w:val="Titre 1 Car"/>
    <w:basedOn w:val="Policepardfaut"/>
    <w:link w:val="Titre1"/>
    <w:uiPriority w:val="9"/>
    <w:rsid w:val="0003236E"/>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08377841">
      <w:bodyDiv w:val="1"/>
      <w:marLeft w:val="0"/>
      <w:marRight w:val="0"/>
      <w:marTop w:val="0"/>
      <w:marBottom w:val="0"/>
      <w:divBdr>
        <w:top w:val="none" w:sz="0" w:space="0" w:color="auto"/>
        <w:left w:val="none" w:sz="0" w:space="0" w:color="auto"/>
        <w:bottom w:val="none" w:sz="0" w:space="0" w:color="auto"/>
        <w:right w:val="none" w:sz="0" w:space="0" w:color="auto"/>
      </w:divBdr>
    </w:div>
    <w:div w:id="1670329424">
      <w:bodyDiv w:val="1"/>
      <w:marLeft w:val="0"/>
      <w:marRight w:val="0"/>
      <w:marTop w:val="0"/>
      <w:marBottom w:val="0"/>
      <w:divBdr>
        <w:top w:val="none" w:sz="0" w:space="0" w:color="auto"/>
        <w:left w:val="none" w:sz="0" w:space="0" w:color="auto"/>
        <w:bottom w:val="none" w:sz="0" w:space="0" w:color="auto"/>
        <w:right w:val="none" w:sz="0" w:space="0" w:color="auto"/>
      </w:divBdr>
    </w:div>
    <w:div w:id="20083641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microsoft.com/office/2018/08/relationships/commentsExtensible" Target="commentsExtensible.xml"/><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webSettings" Target="webSettings.xml"/><Relationship Id="rId12" Type="http://schemas.openxmlformats.org/officeDocument/2006/relationships/image" Target="media/image3.png"/><Relationship Id="rId17" Type="http://schemas.microsoft.com/office/2016/09/relationships/commentsIds" Target="commentsIds.xml"/><Relationship Id="rId25" Type="http://schemas.openxmlformats.org/officeDocument/2006/relationships/theme" Target="theme/theme1.xml"/><Relationship Id="rId2" Type="http://schemas.openxmlformats.org/officeDocument/2006/relationships/customXml" Target="../customXml/item2.xml"/><Relationship Id="rId16" Type="http://schemas.microsoft.com/office/2011/relationships/commentsExtended" Target="commentsExtended.xml"/><Relationship Id="rId20" Type="http://schemas.openxmlformats.org/officeDocument/2006/relationships/image" Target="media/image6.jpe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svg"/><Relationship Id="rId24" Type="http://schemas.microsoft.com/office/2011/relationships/people" Target="people.xml"/><Relationship Id="rId5" Type="http://schemas.openxmlformats.org/officeDocument/2006/relationships/styles" Target="styles.xml"/><Relationship Id="rId15" Type="http://schemas.openxmlformats.org/officeDocument/2006/relationships/comments" Target="comments.xml"/><Relationship Id="rId23"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image" Target="media/image5.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cid:2565C7D4-F227-4D35-BC08-C400BF04B17D" TargetMode="External"/><Relationship Id="rId22" Type="http://schemas.openxmlformats.org/officeDocument/2006/relationships/footer" Target="footer2.xml"/></Relationships>
</file>

<file path=word/_rels/footer1.xml.rels><?xml version="1.0" encoding="UTF-8" standalone="yes"?>
<Relationships xmlns="http://schemas.openxmlformats.org/package/2006/relationships"><Relationship Id="rId1" Type="http://schemas.openxmlformats.org/officeDocument/2006/relationships/image" Target="media/image7.png"/></Relationships>
</file>

<file path=word/_rels/footer2.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F9D117C88DA3954A9929F2B4C2DEB4B5" ma:contentTypeVersion="3" ma:contentTypeDescription="Crée un document." ma:contentTypeScope="" ma:versionID="43e3fa7d1c0834ff31e821255745f4bf">
  <xsd:schema xmlns:xsd="http://www.w3.org/2001/XMLSchema" xmlns:xs="http://www.w3.org/2001/XMLSchema" xmlns:p="http://schemas.microsoft.com/office/2006/metadata/properties" xmlns:ns2="a7ec8a97-2d36-45b6-aeae-5436e469a382" targetNamespace="http://schemas.microsoft.com/office/2006/metadata/properties" ma:root="true" ma:fieldsID="b533d5fd3c71c507aced98ecaba966fb" ns2:_="">
    <xsd:import namespace="a7ec8a97-2d36-45b6-aeae-5436e469a382"/>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7ec8a97-2d36-45b6-aeae-5436e469a38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12BE4D5-F7E5-4397-9947-526A493EC1E9}">
  <ds:schemaRefs>
    <ds:schemaRef ds:uri="http://schemas.microsoft.com/office/2006/metadata/properties"/>
    <ds:schemaRef ds:uri="http://schemas.microsoft.com/office/2006/documentManagement/types"/>
    <ds:schemaRef ds:uri="http://purl.org/dc/elements/1.1/"/>
    <ds:schemaRef ds:uri="a7ec8a97-2d36-45b6-aeae-5436e469a382"/>
    <ds:schemaRef ds:uri="http://www.w3.org/XML/1998/namespace"/>
    <ds:schemaRef ds:uri="http://purl.org/dc/dcmitype/"/>
    <ds:schemaRef ds:uri="http://schemas.microsoft.com/office/infopath/2007/PartnerControls"/>
    <ds:schemaRef ds:uri="http://schemas.openxmlformats.org/package/2006/metadata/core-properties"/>
    <ds:schemaRef ds:uri="http://purl.org/dc/terms/"/>
  </ds:schemaRefs>
</ds:datastoreItem>
</file>

<file path=customXml/itemProps2.xml><?xml version="1.0" encoding="utf-8"?>
<ds:datastoreItem xmlns:ds="http://schemas.openxmlformats.org/officeDocument/2006/customXml" ds:itemID="{2B03D1AE-F63A-498F-914E-9027FB2B90F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7ec8a97-2d36-45b6-aeae-5436e469a38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DAAEB99-C8C5-4145-97BE-353157AC9367}">
  <ds:schemaRefs>
    <ds:schemaRef ds:uri="http://schemas.microsoft.com/sharepoint/v3/contenttype/forms"/>
  </ds:schemaRefs>
</ds:datastoreItem>
</file>

<file path=docMetadata/LabelInfo.xml><?xml version="1.0" encoding="utf-8"?>
<clbl:labelList xmlns:clbl="http://schemas.microsoft.com/office/2020/mipLabelMetadata">
  <clbl:label id="{ced06422-c515-4a4e-a1f2-e6a0c0200eae}" enabled="1" method="Standard" siteId="{e339bd4b-2e3b-4035-a452-2112d502f2ff}" removed="0"/>
</clbl:labelList>
</file>

<file path=docProps/app.xml><?xml version="1.0" encoding="utf-8"?>
<Properties xmlns="http://schemas.openxmlformats.org/officeDocument/2006/extended-properties" xmlns:vt="http://schemas.openxmlformats.org/officeDocument/2006/docPropsVTypes">
  <Template>Normal.dotm</Template>
  <TotalTime>44</TotalTime>
  <Pages>2</Pages>
  <Words>292</Words>
  <Characters>1611</Characters>
  <Application>Microsoft Office Word</Application>
  <DocSecurity>0</DocSecurity>
  <Lines>13</Lines>
  <Paragraphs>3</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1900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 Roquefeuil, Faustine</dc:creator>
  <cp:keywords/>
  <dc:description/>
  <cp:lastModifiedBy>DAVILA, Johanna</cp:lastModifiedBy>
  <cp:revision>63</cp:revision>
  <dcterms:created xsi:type="dcterms:W3CDTF">2024-01-17T16:11:00Z</dcterms:created>
  <dcterms:modified xsi:type="dcterms:W3CDTF">2025-12-17T16:47:00Z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ced06422-c515-4a4e-a1f2-e6a0c0200eae_Enabled">
    <vt:lpwstr>true</vt:lpwstr>
  </property>
  <property fmtid="{D5CDD505-2E9C-101B-9397-08002B2CF9AE}" pid="3" name="MSIP_Label_ced06422-c515-4a4e-a1f2-e6a0c0200eae_SetDate">
    <vt:lpwstr>2023-01-26T14:56:19Z</vt:lpwstr>
  </property>
  <property fmtid="{D5CDD505-2E9C-101B-9397-08002B2CF9AE}" pid="4" name="MSIP_Label_ced06422-c515-4a4e-a1f2-e6a0c0200eae_Method">
    <vt:lpwstr>Standard</vt:lpwstr>
  </property>
  <property fmtid="{D5CDD505-2E9C-101B-9397-08002B2CF9AE}" pid="5" name="MSIP_Label_ced06422-c515-4a4e-a1f2-e6a0c0200eae_Name">
    <vt:lpwstr>Unclassifed</vt:lpwstr>
  </property>
  <property fmtid="{D5CDD505-2E9C-101B-9397-08002B2CF9AE}" pid="6" name="MSIP_Label_ced06422-c515-4a4e-a1f2-e6a0c0200eae_SiteId">
    <vt:lpwstr>e339bd4b-2e3b-4035-a452-2112d502f2ff</vt:lpwstr>
  </property>
  <property fmtid="{D5CDD505-2E9C-101B-9397-08002B2CF9AE}" pid="7" name="MSIP_Label_ced06422-c515-4a4e-a1f2-e6a0c0200eae_ActionId">
    <vt:lpwstr>81bc6f7e-97db-46aa-b43b-4c424dc82a1f</vt:lpwstr>
  </property>
  <property fmtid="{D5CDD505-2E9C-101B-9397-08002B2CF9AE}" pid="8" name="MSIP_Label_ced06422-c515-4a4e-a1f2-e6a0c0200eae_ContentBits">
    <vt:lpwstr>0</vt:lpwstr>
  </property>
  <property fmtid="{D5CDD505-2E9C-101B-9397-08002B2CF9AE}" pid="9" name="ContentTypeId">
    <vt:lpwstr>0x010100F9D117C88DA3954A9929F2B4C2DEB4B5</vt:lpwstr>
  </property>
</Properties>
</file>